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89A8" w14:textId="77777777" w:rsidR="00B32AAC" w:rsidRDefault="00B32AAC">
      <w:r>
        <w:rPr>
          <w:noProof/>
        </w:rPr>
        <w:drawing>
          <wp:anchor distT="0" distB="0" distL="114300" distR="114300" simplePos="0" relativeHeight="251658240" behindDoc="0" locked="0" layoutInCell="1" allowOverlap="1" wp14:anchorId="4B9C0F15" wp14:editId="30721C78">
            <wp:simplePos x="0" y="0"/>
            <wp:positionH relativeFrom="page">
              <wp:align>right</wp:align>
            </wp:positionH>
            <wp:positionV relativeFrom="paragraph">
              <wp:posOffset>-434340</wp:posOffset>
            </wp:positionV>
            <wp:extent cx="7739064" cy="1587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ory and Black Minimalistic Monthly Newsletter Email Header (Flyer (Portrait 8.5 × 11 in)) (8.5 × 4 in) (8.5 × 2 in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86"/>
                    <a:stretch/>
                  </pic:blipFill>
                  <pic:spPr bwMode="auto">
                    <a:xfrm>
                      <a:off x="0" y="0"/>
                      <a:ext cx="7739064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5C640" w14:textId="0252FBB5" w:rsidR="00B32AAC" w:rsidRDefault="00B32AAC"/>
    <w:p w14:paraId="4A236562" w14:textId="77F5EC3F" w:rsidR="00B32AAC" w:rsidRDefault="00B32AAC"/>
    <w:p w14:paraId="4AF53C2A" w14:textId="0509F38D" w:rsidR="00B32AAC" w:rsidRDefault="009C23B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ABD04" wp14:editId="595561DB">
                <wp:simplePos x="0" y="0"/>
                <wp:positionH relativeFrom="page">
                  <wp:posOffset>-638175</wp:posOffset>
                </wp:positionH>
                <wp:positionV relativeFrom="paragraph">
                  <wp:posOffset>295910</wp:posOffset>
                </wp:positionV>
                <wp:extent cx="8572500" cy="733497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0" cy="733497"/>
                          <a:chOff x="-1080" y="-424"/>
                          <a:chExt cx="13500" cy="178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32" y="-424"/>
                            <a:ext cx="12221" cy="45"/>
                          </a:xfrm>
                          <a:prstGeom prst="rect">
                            <a:avLst/>
                          </a:prstGeom>
                          <a:solidFill>
                            <a:srgbClr val="203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38" y="-366"/>
                            <a:ext cx="12240" cy="120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53" y="800"/>
                            <a:ext cx="12218" cy="45"/>
                          </a:xfrm>
                          <a:prstGeom prst="rect">
                            <a:avLst/>
                          </a:prstGeom>
                          <a:solidFill>
                            <a:srgbClr val="203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1080" y="-134"/>
                            <a:ext cx="13500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7F33C" w14:textId="77777777" w:rsidR="0061705D" w:rsidRPr="0061705D" w:rsidRDefault="0061705D" w:rsidP="0061705D">
                              <w:pPr>
                                <w:spacing w:after="0" w:line="271" w:lineRule="auto"/>
                                <w:ind w:left="4948" w:right="212" w:hanging="4058"/>
                                <w:jc w:val="center"/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</w:pPr>
                              <w:r w:rsidRPr="0061705D"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  <w:t>DESIGNING CISCO DATA CENTER INFRASTRUCTURE (DCID) V7.1</w:t>
                              </w:r>
                            </w:p>
                            <w:p w14:paraId="1637CA7A" w14:textId="37F76EF1" w:rsidR="005D625F" w:rsidRPr="006753D7" w:rsidRDefault="005D625F" w:rsidP="00825798">
                              <w:pPr>
                                <w:spacing w:after="0" w:line="271" w:lineRule="auto"/>
                                <w:ind w:left="4948" w:right="212" w:hanging="4058"/>
                                <w:jc w:val="center"/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ABD04" id="Group 2" o:spid="_x0000_s1026" style="position:absolute;margin-left:-50.25pt;margin-top:23.3pt;width:675pt;height:57.75pt;z-index:251659264;mso-position-horizontal-relative:page" coordorigin="-1080,-424" coordsize="13500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">
                <v:rect id="Rectangle 3" o:spid="_x0000_s1027" style="position:absolute;left:-32;top:-424;width:1222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" fillcolor="#203b79" stroked="f"/>
                <v:rect id="Rectangle 4" o:spid="_x0000_s1028" style="position:absolute;left:-38;top:-366;width:1224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" fillcolor="#ececec" stroked="f"/>
                <v:rect id="Rectangle 5" o:spid="_x0000_s1029" style="position:absolute;left:-53;top:800;width:1221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" fillcolor="#203b7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-1080;top:-134;width:13500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A67F33C" w14:textId="77777777" w:rsidR="0061705D" w:rsidRPr="0061705D" w:rsidRDefault="0061705D" w:rsidP="0061705D">
                        <w:pPr>
                          <w:spacing w:after="0" w:line="271" w:lineRule="auto"/>
                          <w:ind w:left="4948" w:right="212" w:hanging="4058"/>
                          <w:jc w:val="center"/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</w:pPr>
                        <w:r w:rsidRPr="0061705D"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  <w:t>DESIGNING CISCO DATA CENTER INFRASTRUCTURE (DCID) V7.1</w:t>
                        </w:r>
                      </w:p>
                      <w:p w14:paraId="1637CA7A" w14:textId="37F76EF1" w:rsidR="005D625F" w:rsidRPr="006753D7" w:rsidRDefault="005D625F" w:rsidP="00825798">
                        <w:pPr>
                          <w:spacing w:after="0" w:line="271" w:lineRule="auto"/>
                          <w:ind w:left="4948" w:right="212" w:hanging="4058"/>
                          <w:jc w:val="center"/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D11EFC0" w14:textId="126D4558" w:rsidR="00B32AAC" w:rsidRDefault="00B32AAC"/>
    <w:p w14:paraId="6BA7B164" w14:textId="77777777" w:rsidR="005D625F" w:rsidRDefault="005D625F" w:rsidP="005D625F">
      <w:pPr>
        <w:ind w:right="-540"/>
        <w:rPr>
          <w:rFonts w:ascii="Arial" w:hAnsi="Arial" w:cs="Arial"/>
          <w:b/>
          <w:bCs/>
          <w:color w:val="0000C0"/>
          <w:szCs w:val="17"/>
        </w:rPr>
      </w:pPr>
    </w:p>
    <w:p w14:paraId="03F6AA1F" w14:textId="77777777" w:rsidR="0061705D" w:rsidRPr="0061705D" w:rsidRDefault="0061705D" w:rsidP="0061705D">
      <w:pPr>
        <w:widowControl w:val="0"/>
        <w:jc w:val="both"/>
        <w:rPr>
          <w:rFonts w:ascii="Tahoma"/>
          <w:b/>
          <w:bCs/>
          <w:color w:val="17346F"/>
          <w:sz w:val="24"/>
          <w:szCs w:val="24"/>
        </w:rPr>
      </w:pPr>
      <w:r w:rsidRPr="0061705D">
        <w:rPr>
          <w:rFonts w:ascii="Tahoma"/>
          <w:b/>
          <w:bCs/>
          <w:color w:val="17346F"/>
          <w:sz w:val="24"/>
          <w:szCs w:val="24"/>
        </w:rPr>
        <w:t>DESIGNING CISCO DATA CENTER INFRASTRUCTURE (DCID) V7.1</w:t>
      </w:r>
    </w:p>
    <w:p w14:paraId="5FE458C1" w14:textId="562DD6D4" w:rsidR="0061705D" w:rsidRDefault="0061705D" w:rsidP="00825798">
      <w:pPr>
        <w:widowControl w:val="0"/>
        <w:jc w:val="both"/>
        <w:rPr>
          <w:rFonts w:ascii="Arial" w:hAnsi="Arial" w:cs="Arial"/>
          <w:szCs w:val="15"/>
        </w:rPr>
      </w:pPr>
      <w:r w:rsidRPr="0061705D">
        <w:rPr>
          <w:rFonts w:ascii="Arial" w:hAnsi="Arial" w:cs="Arial"/>
          <w:szCs w:val="15"/>
        </w:rPr>
        <w:t>The Designing Cisco Data Center Infrastructure (DCID) provides training on designing data centers using Cisco data centers solutions and technologies. Topics covered include network designs with virtualization technologies, Layer 2 and Layer 3 technologies and routing protocols, and data center interconnect design options. You’ll learn design practices for the Cisco Unified Computing System™ (</w:t>
      </w:r>
      <w:bookmarkStart w:id="0" w:name="_GoBack"/>
      <w:bookmarkEnd w:id="0"/>
      <w:r w:rsidRPr="0061705D">
        <w:rPr>
          <w:rFonts w:ascii="Arial" w:hAnsi="Arial" w:cs="Arial"/>
          <w:szCs w:val="15"/>
        </w:rPr>
        <w:t>Cisco UCS®) solution based on Cisco UCS B-Series and C-Series servers, Cisco UCS Manager, and Cisco Unified Fabric, while gaining experience with network management technologies including Cisco UCS Manager, Cisco Data Center Network Manager (DCNM), and Cisco UCS Director. </w:t>
      </w:r>
    </w:p>
    <w:p w14:paraId="37976061" w14:textId="110545B8" w:rsidR="0061705D" w:rsidRDefault="0061705D" w:rsidP="00825798">
      <w:pPr>
        <w:widowControl w:val="0"/>
        <w:jc w:val="both"/>
        <w:rPr>
          <w:rFonts w:ascii="Arial" w:hAnsi="Arial" w:cs="Arial"/>
          <w:szCs w:val="15"/>
        </w:rPr>
      </w:pPr>
      <w:r w:rsidRPr="0061705D">
        <w:rPr>
          <w:rFonts w:ascii="Arial" w:hAnsi="Arial" w:cs="Arial"/>
          <w:szCs w:val="15"/>
        </w:rPr>
        <w:t>This course helps you prepare to take the exam</w:t>
      </w:r>
      <w:r>
        <w:rPr>
          <w:rFonts w:ascii="Arial" w:hAnsi="Arial" w:cs="Arial"/>
          <w:szCs w:val="15"/>
        </w:rPr>
        <w:t xml:space="preserve">: </w:t>
      </w:r>
      <w:r w:rsidRPr="0061705D">
        <w:rPr>
          <w:rFonts w:ascii="Arial" w:hAnsi="Arial" w:cs="Arial"/>
          <w:szCs w:val="15"/>
        </w:rPr>
        <w:t>300-610 Designing Cisco Data Center Infrastructure (DCID)</w:t>
      </w:r>
    </w:p>
    <w:p w14:paraId="6D78BCEB" w14:textId="67B6839F" w:rsidR="00A33707" w:rsidRDefault="00A33707" w:rsidP="00825798">
      <w:pPr>
        <w:widowControl w:val="0"/>
        <w:jc w:val="both"/>
        <w:rPr>
          <w:rFonts w:ascii="Arial" w:hAnsi="Arial" w:cs="Arial"/>
          <w:szCs w:val="15"/>
        </w:rPr>
      </w:pPr>
      <w:r>
        <w:rPr>
          <w:rFonts w:ascii="Arial" w:hAnsi="Arial" w:cs="Arial"/>
          <w:b/>
          <w:bCs/>
          <w:szCs w:val="15"/>
        </w:rPr>
        <w:t>How you’ll benefit</w:t>
      </w:r>
    </w:p>
    <w:p w14:paraId="4BF46AFF" w14:textId="6ABB103F" w:rsidR="00A33707" w:rsidRDefault="00A33707" w:rsidP="00A33707">
      <w:pPr>
        <w:widowControl w:val="0"/>
        <w:jc w:val="both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>This class will help you:</w:t>
      </w:r>
    </w:p>
    <w:p w14:paraId="13415FFD" w14:textId="77777777" w:rsidR="0061705D" w:rsidRPr="0061705D" w:rsidRDefault="0061705D" w:rsidP="0047199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  <w:szCs w:val="15"/>
        </w:rPr>
      </w:pPr>
      <w:r w:rsidRPr="0061705D">
        <w:rPr>
          <w:rFonts w:ascii="Arial" w:hAnsi="Arial" w:cs="Arial"/>
          <w:szCs w:val="15"/>
        </w:rPr>
        <w:t>Make design choices for optimal data center infrastructure performance, virtualization, security, and automation</w:t>
      </w:r>
    </w:p>
    <w:p w14:paraId="4E0C1FF0" w14:textId="77777777" w:rsidR="0061705D" w:rsidRPr="0061705D" w:rsidRDefault="0061705D" w:rsidP="0047199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  <w:szCs w:val="15"/>
        </w:rPr>
      </w:pPr>
      <w:r w:rsidRPr="0061705D">
        <w:rPr>
          <w:rFonts w:ascii="Arial" w:hAnsi="Arial" w:cs="Arial"/>
          <w:szCs w:val="15"/>
        </w:rPr>
        <w:t>Master the practical and theoretical knowledge necessary to design a scalable, reliable, and intelligent data center based on Cisco technologies</w:t>
      </w:r>
    </w:p>
    <w:p w14:paraId="4232086A" w14:textId="77777777" w:rsidR="0061705D" w:rsidRPr="0061705D" w:rsidRDefault="0061705D" w:rsidP="0047199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  <w:szCs w:val="15"/>
        </w:rPr>
      </w:pPr>
      <w:r w:rsidRPr="0061705D">
        <w:rPr>
          <w:rFonts w:ascii="Arial" w:hAnsi="Arial" w:cs="Arial"/>
          <w:szCs w:val="15"/>
        </w:rPr>
        <w:t>Qualify for professional-level job roles in the high-demand area of enterprise-class data center environments</w:t>
      </w:r>
    </w:p>
    <w:p w14:paraId="14799643" w14:textId="77777777" w:rsidR="0061705D" w:rsidRPr="0061705D" w:rsidRDefault="0061705D" w:rsidP="0047199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  <w:szCs w:val="15"/>
        </w:rPr>
      </w:pPr>
      <w:r w:rsidRPr="0061705D">
        <w:rPr>
          <w:rFonts w:ascii="Arial" w:hAnsi="Arial" w:cs="Arial"/>
          <w:szCs w:val="15"/>
        </w:rPr>
        <w:t>Earn 40 CE credits toward recertification</w:t>
      </w:r>
    </w:p>
    <w:p w14:paraId="63674D01" w14:textId="5CF01B4F" w:rsidR="00A33707" w:rsidRDefault="00A33707" w:rsidP="00A33707">
      <w:pPr>
        <w:widowControl w:val="0"/>
        <w:spacing w:after="0" w:line="240" w:lineRule="auto"/>
        <w:ind w:left="360"/>
        <w:jc w:val="both"/>
        <w:rPr>
          <w:rFonts w:ascii="Arial" w:hAnsi="Arial" w:cs="Arial"/>
          <w:szCs w:val="15"/>
        </w:rPr>
      </w:pPr>
    </w:p>
    <w:p w14:paraId="0D01FDA0" w14:textId="77777777" w:rsidR="00A33707" w:rsidRDefault="00A33707" w:rsidP="00A33707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Why Attend with Current Technologies CLC</w:t>
      </w:r>
    </w:p>
    <w:p w14:paraId="206BA9EF" w14:textId="3800A207" w:rsidR="00A33707" w:rsidRPr="000C1B2F" w:rsidRDefault="00A33707" w:rsidP="0047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C1B2F">
        <w:rPr>
          <w:rFonts w:ascii="Arial" w:hAnsi="Arial" w:cs="Arial"/>
        </w:rPr>
        <w:t>Our Instructors are in the top 10% rated by Cisco</w:t>
      </w:r>
    </w:p>
    <w:p w14:paraId="5D630240" w14:textId="42169153" w:rsidR="00A33707" w:rsidRPr="000C1B2F" w:rsidRDefault="00A33707" w:rsidP="0047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C1B2F">
        <w:rPr>
          <w:rFonts w:ascii="Arial" w:hAnsi="Arial" w:cs="Arial"/>
        </w:rPr>
        <w:t>Our Lab has a dedicated 1 Gig Fiber Connection for our Labs</w:t>
      </w:r>
    </w:p>
    <w:p w14:paraId="64E8B318" w14:textId="0FDD4EFB" w:rsidR="00825798" w:rsidRPr="0061705D" w:rsidRDefault="00A33707" w:rsidP="0047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C1B2F">
        <w:rPr>
          <w:rFonts w:ascii="Arial" w:hAnsi="Arial" w:cs="Arial"/>
        </w:rPr>
        <w:t>Our Labs run up to Date Code for all our courses</w:t>
      </w:r>
    </w:p>
    <w:p w14:paraId="31C650EC" w14:textId="5A4A0683" w:rsidR="00A33707" w:rsidRPr="00825798" w:rsidRDefault="00B864C3" w:rsidP="00825798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107AA3A3" wp14:editId="6A189C8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52550" cy="1781175"/>
                <wp:effectExtent l="0" t="0" r="19050" b="28575"/>
                <wp:wrapTight wrapText="bothSides">
                  <wp:wrapPolygon edited="0">
                    <wp:start x="0" y="0"/>
                    <wp:lineTo x="0" y="21716"/>
                    <wp:lineTo x="21600" y="21716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811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E45D9C" w14:textId="77777777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Course Duration </w:t>
                            </w:r>
                          </w:p>
                          <w:p w14:paraId="12E808C2" w14:textId="30F6FEA4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5 days </w:t>
                            </w:r>
                          </w:p>
                          <w:p w14:paraId="6AA4C135" w14:textId="77777777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Course Price </w:t>
                            </w:r>
                          </w:p>
                          <w:p w14:paraId="4D94FA13" w14:textId="4F6BB693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$4,</w:t>
                            </w:r>
                            <w:r w:rsidR="0061705D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95.00 or 4</w:t>
                            </w:r>
                            <w:r w:rsidR="0061705D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 CLCs</w:t>
                            </w:r>
                          </w:p>
                          <w:p w14:paraId="674A935A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Methods of Delivery </w:t>
                            </w:r>
                          </w:p>
                          <w:p w14:paraId="3303C57A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Instructor Led </w:t>
                            </w:r>
                          </w:p>
                          <w:p w14:paraId="32BBB4BC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Virtual ILT </w:t>
                            </w:r>
                          </w:p>
                          <w:p w14:paraId="66115AD9" w14:textId="77777777" w:rsidR="00A33707" w:rsidRDefault="00A33707" w:rsidP="00A33707">
                            <w:pPr>
                              <w:widowControl w:val="0"/>
                              <w:spacing w:after="120" w:line="240" w:lineRule="auto"/>
                              <w:ind w:left="360" w:hanging="360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On-Site </w:t>
                            </w:r>
                          </w:p>
                          <w:p w14:paraId="42D72CC5" w14:textId="77777777" w:rsidR="00A33707" w:rsidRDefault="00A33707" w:rsidP="00A33707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A3A3" id="Text Box 6" o:spid="_x0000_s1031" type="#_x0000_t202" style="position:absolute;margin-left:55.3pt;margin-top:.55pt;width:106.5pt;height:140.25pt;z-index:-25165516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" filled="f" strokecolor="#06f" insetpen="t">
                <v:shadow color="#eeece1"/>
                <v:textbox inset="2.88pt,2.88pt,2.88pt,2.88pt">
                  <w:txbxContent>
                    <w:p w14:paraId="4BE45D9C" w14:textId="77777777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Course Duration </w:t>
                      </w:r>
                    </w:p>
                    <w:p w14:paraId="12E808C2" w14:textId="30F6FEA4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5 days </w:t>
                      </w:r>
                    </w:p>
                    <w:p w14:paraId="6AA4C135" w14:textId="77777777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Course Price </w:t>
                      </w:r>
                    </w:p>
                    <w:p w14:paraId="4D94FA13" w14:textId="4F6BB693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>$4,</w:t>
                      </w:r>
                      <w:r w:rsidR="0061705D">
                        <w:rPr>
                          <w:rFonts w:ascii="Arial" w:hAnsi="Arial" w:cs="Arial"/>
                          <w:sz w:val="16"/>
                          <w:szCs w:val="15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>95.00 or 4</w:t>
                      </w:r>
                      <w:r w:rsidR="0061705D">
                        <w:rPr>
                          <w:rFonts w:ascii="Arial" w:hAnsi="Arial" w:cs="Arial"/>
                          <w:sz w:val="16"/>
                          <w:szCs w:val="15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 CLCs</w:t>
                      </w:r>
                    </w:p>
                    <w:p w14:paraId="674A935A" w14:textId="77777777" w:rsidR="00A33707" w:rsidRDefault="00A33707" w:rsidP="00A3370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Methods of Delivery </w:t>
                      </w:r>
                    </w:p>
                    <w:p w14:paraId="3303C57A" w14:textId="77777777" w:rsidR="00A33707" w:rsidRDefault="00A33707" w:rsidP="00A33707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Instructor Led </w:t>
                      </w:r>
                    </w:p>
                    <w:p w14:paraId="32BBB4BC" w14:textId="77777777" w:rsidR="00A33707" w:rsidRDefault="00A33707" w:rsidP="00A33707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Virtual ILT </w:t>
                      </w:r>
                    </w:p>
                    <w:p w14:paraId="66115AD9" w14:textId="77777777" w:rsidR="00A33707" w:rsidRDefault="00A33707" w:rsidP="00A33707">
                      <w:pPr>
                        <w:widowControl w:val="0"/>
                        <w:spacing w:after="120" w:line="240" w:lineRule="auto"/>
                        <w:ind w:left="360" w:hanging="360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On-Site </w:t>
                      </w:r>
                    </w:p>
                    <w:p w14:paraId="42D72CC5" w14:textId="77777777" w:rsidR="00A33707" w:rsidRDefault="00A33707" w:rsidP="00A33707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3707" w:rsidRPr="00825798">
        <w:rPr>
          <w:rFonts w:ascii="Arial" w:hAnsi="Arial" w:cs="Arial"/>
          <w:b/>
          <w:bCs/>
        </w:rPr>
        <w:t xml:space="preserve">Who Should Attend </w:t>
      </w:r>
    </w:p>
    <w:p w14:paraId="201B45A1" w14:textId="37EF5266" w:rsidR="00A33707" w:rsidRDefault="00A33707" w:rsidP="00A33707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The primary audience for this course is as follows: </w:t>
      </w:r>
    </w:p>
    <w:p w14:paraId="68A889D9" w14:textId="77777777" w:rsidR="0061705D" w:rsidRPr="0061705D" w:rsidRDefault="0061705D" w:rsidP="00471997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61705D">
        <w:rPr>
          <w:rFonts w:ascii="Arial" w:hAnsi="Arial" w:cs="Arial"/>
        </w:rPr>
        <w:t>Data Center Engineers</w:t>
      </w:r>
    </w:p>
    <w:p w14:paraId="24BD3F06" w14:textId="77777777" w:rsidR="0061705D" w:rsidRPr="0061705D" w:rsidRDefault="0061705D" w:rsidP="00471997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61705D">
        <w:rPr>
          <w:rFonts w:ascii="Arial" w:hAnsi="Arial" w:cs="Arial"/>
        </w:rPr>
        <w:t>Network Designers</w:t>
      </w:r>
    </w:p>
    <w:p w14:paraId="0B277FF5" w14:textId="77777777" w:rsidR="0061705D" w:rsidRPr="0061705D" w:rsidRDefault="0061705D" w:rsidP="00471997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61705D">
        <w:rPr>
          <w:rFonts w:ascii="Arial" w:hAnsi="Arial" w:cs="Arial"/>
        </w:rPr>
        <w:t>Network Administrators</w:t>
      </w:r>
    </w:p>
    <w:p w14:paraId="05648504" w14:textId="77777777" w:rsidR="0061705D" w:rsidRPr="0061705D" w:rsidRDefault="0061705D" w:rsidP="00471997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61705D">
        <w:rPr>
          <w:rFonts w:ascii="Arial" w:hAnsi="Arial" w:cs="Arial"/>
        </w:rPr>
        <w:t>Network Engineers</w:t>
      </w:r>
    </w:p>
    <w:p w14:paraId="7C4FA7F7" w14:textId="77777777" w:rsidR="0061705D" w:rsidRPr="0061705D" w:rsidRDefault="0061705D" w:rsidP="00471997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61705D">
        <w:rPr>
          <w:rFonts w:ascii="Arial" w:hAnsi="Arial" w:cs="Arial"/>
        </w:rPr>
        <w:t>Systems Engineers</w:t>
      </w:r>
    </w:p>
    <w:p w14:paraId="16EBB3CE" w14:textId="77777777" w:rsidR="0061705D" w:rsidRPr="0061705D" w:rsidRDefault="0061705D" w:rsidP="00471997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61705D">
        <w:rPr>
          <w:rFonts w:ascii="Arial" w:hAnsi="Arial" w:cs="Arial"/>
        </w:rPr>
        <w:t>Consulting Systems Engineers</w:t>
      </w:r>
    </w:p>
    <w:p w14:paraId="6B5DB016" w14:textId="77777777" w:rsidR="0061705D" w:rsidRPr="0061705D" w:rsidRDefault="0061705D" w:rsidP="00471997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61705D">
        <w:rPr>
          <w:rFonts w:ascii="Arial" w:hAnsi="Arial" w:cs="Arial"/>
        </w:rPr>
        <w:t>Technical solutions Architects</w:t>
      </w:r>
    </w:p>
    <w:p w14:paraId="04393C6C" w14:textId="77777777" w:rsidR="0061705D" w:rsidRPr="0061705D" w:rsidRDefault="0061705D" w:rsidP="00471997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61705D">
        <w:rPr>
          <w:rFonts w:ascii="Arial" w:hAnsi="Arial" w:cs="Arial"/>
        </w:rPr>
        <w:t>Server Administrators</w:t>
      </w:r>
    </w:p>
    <w:p w14:paraId="22CFBB9A" w14:textId="77777777" w:rsidR="0061705D" w:rsidRPr="0061705D" w:rsidRDefault="0061705D" w:rsidP="00471997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61705D">
        <w:rPr>
          <w:rFonts w:ascii="Arial" w:hAnsi="Arial" w:cs="Arial"/>
        </w:rPr>
        <w:t>Network Managers</w:t>
      </w:r>
    </w:p>
    <w:p w14:paraId="165CB78C" w14:textId="77777777" w:rsidR="0061705D" w:rsidRPr="0061705D" w:rsidRDefault="0061705D" w:rsidP="00471997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61705D">
        <w:rPr>
          <w:rFonts w:ascii="Arial" w:hAnsi="Arial" w:cs="Arial"/>
        </w:rPr>
        <w:t>Cisco Integrators or Partners</w:t>
      </w:r>
    </w:p>
    <w:p w14:paraId="6F80BEFB" w14:textId="77777777" w:rsidR="0061705D" w:rsidRDefault="0061705D" w:rsidP="005D625F">
      <w:pPr>
        <w:widowControl w:val="0"/>
        <w:spacing w:after="0" w:line="240" w:lineRule="auto"/>
        <w:rPr>
          <w:rFonts w:ascii="Arial" w:hAnsi="Arial" w:cs="Arial"/>
        </w:rPr>
      </w:pPr>
    </w:p>
    <w:p w14:paraId="05043737" w14:textId="0FC7652A" w:rsidR="00B864C3" w:rsidRPr="00A4519F" w:rsidRDefault="00B864C3" w:rsidP="005D625F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lastRenderedPageBreak/>
        <w:t>OUTLINE</w:t>
      </w:r>
    </w:p>
    <w:p w14:paraId="5D55F017" w14:textId="77777777" w:rsidR="00B864C3" w:rsidRPr="00A4519F" w:rsidRDefault="00B864C3" w:rsidP="005D625F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74C1A04C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1: Describing High Availability on Layer 2</w:t>
      </w:r>
    </w:p>
    <w:p w14:paraId="432F756D" w14:textId="77777777" w:rsidR="0061705D" w:rsidRPr="00A4519F" w:rsidRDefault="0061705D" w:rsidP="00471997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Overview of Layer 2 High-Availability Mechanisms</w:t>
      </w:r>
    </w:p>
    <w:p w14:paraId="0EB8AD25" w14:textId="77777777" w:rsidR="0061705D" w:rsidRPr="00A4519F" w:rsidRDefault="0061705D" w:rsidP="00471997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Virtual Port Channels</w:t>
      </w:r>
    </w:p>
    <w:p w14:paraId="5DD7100C" w14:textId="77777777" w:rsidR="0061705D" w:rsidRPr="00A4519F" w:rsidRDefault="0061705D" w:rsidP="00471997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Fabric Path</w:t>
      </w:r>
    </w:p>
    <w:p w14:paraId="1E8F91A0" w14:textId="6C2842A4" w:rsidR="0061705D" w:rsidRPr="00A4519F" w:rsidRDefault="0061705D" w:rsidP="00471997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Virtual Port Channel+</w:t>
      </w:r>
    </w:p>
    <w:p w14:paraId="5F916E75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04D264DF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2: Designing Layer 3 Connectivity</w:t>
      </w:r>
    </w:p>
    <w:p w14:paraId="167465E7" w14:textId="77777777" w:rsidR="0061705D" w:rsidRPr="00A4519F" w:rsidRDefault="0061705D" w:rsidP="00471997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First Hop Redundancy Protocols</w:t>
      </w:r>
    </w:p>
    <w:p w14:paraId="0A760CD0" w14:textId="77777777" w:rsidR="0061705D" w:rsidRPr="00A4519F" w:rsidRDefault="0061705D" w:rsidP="00471997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Improve Routing Protocol Performance and Security</w:t>
      </w:r>
    </w:p>
    <w:p w14:paraId="6DD63C62" w14:textId="69477976" w:rsidR="0061705D" w:rsidRPr="00A4519F" w:rsidRDefault="0061705D" w:rsidP="00471997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Enhance Layer 3 Scalability and Robustness</w:t>
      </w:r>
    </w:p>
    <w:p w14:paraId="760B807A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4ED77DFA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3: Designing Data Center Topologies</w:t>
      </w:r>
    </w:p>
    <w:p w14:paraId="3C08BBC2" w14:textId="77777777" w:rsidR="0061705D" w:rsidRPr="00A4519F" w:rsidRDefault="0061705D" w:rsidP="00471997">
      <w:pPr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Data Center Traffic Flows</w:t>
      </w:r>
    </w:p>
    <w:p w14:paraId="3617D672" w14:textId="77777777" w:rsidR="0061705D" w:rsidRPr="00A4519F" w:rsidRDefault="0061705D" w:rsidP="00471997">
      <w:pPr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Cabling Challenges</w:t>
      </w:r>
    </w:p>
    <w:p w14:paraId="4B8AAC81" w14:textId="77777777" w:rsidR="0061705D" w:rsidRPr="00A4519F" w:rsidRDefault="0061705D" w:rsidP="00471997">
      <w:pPr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Access Layer</w:t>
      </w:r>
    </w:p>
    <w:p w14:paraId="2208A995" w14:textId="77777777" w:rsidR="0061705D" w:rsidRPr="00A4519F" w:rsidRDefault="0061705D" w:rsidP="00471997">
      <w:pPr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Aggregation Layer</w:t>
      </w:r>
    </w:p>
    <w:p w14:paraId="415E6F01" w14:textId="77777777" w:rsidR="0061705D" w:rsidRPr="00A4519F" w:rsidRDefault="0061705D" w:rsidP="00471997">
      <w:pPr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Core Layer</w:t>
      </w:r>
    </w:p>
    <w:p w14:paraId="5ED543D7" w14:textId="77777777" w:rsidR="0061705D" w:rsidRPr="00A4519F" w:rsidRDefault="0061705D" w:rsidP="00471997">
      <w:pPr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Spine-and-Leaf Topology</w:t>
      </w:r>
    </w:p>
    <w:p w14:paraId="36987E13" w14:textId="324CB5A4" w:rsidR="0061705D" w:rsidRPr="00A4519F" w:rsidRDefault="0061705D" w:rsidP="00471997">
      <w:pPr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Redundancy Options</w:t>
      </w:r>
    </w:p>
    <w:p w14:paraId="43E12F04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1329791E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4: Designing Data Center Interconnects with Cisco OTV</w:t>
      </w:r>
    </w:p>
    <w:p w14:paraId="3918420D" w14:textId="77777777" w:rsidR="0061705D" w:rsidRPr="00A4519F" w:rsidRDefault="0061705D" w:rsidP="00471997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OTV Overview</w:t>
      </w:r>
    </w:p>
    <w:p w14:paraId="72AAB181" w14:textId="77777777" w:rsidR="0061705D" w:rsidRPr="00A4519F" w:rsidRDefault="0061705D" w:rsidP="00471997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OTV Control and Data Planes</w:t>
      </w:r>
    </w:p>
    <w:p w14:paraId="19689854" w14:textId="77777777" w:rsidR="0061705D" w:rsidRPr="00A4519F" w:rsidRDefault="0061705D" w:rsidP="00471997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Failure Isolation</w:t>
      </w:r>
    </w:p>
    <w:p w14:paraId="5CA888BC" w14:textId="77777777" w:rsidR="0061705D" w:rsidRPr="00A4519F" w:rsidRDefault="0061705D" w:rsidP="00471997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OTV Features</w:t>
      </w:r>
    </w:p>
    <w:p w14:paraId="4892734E" w14:textId="77777777" w:rsidR="0061705D" w:rsidRPr="00A4519F" w:rsidRDefault="0061705D" w:rsidP="00471997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Optimize Cisco OTV</w:t>
      </w:r>
    </w:p>
    <w:p w14:paraId="355E5D77" w14:textId="30D58F82" w:rsidR="0061705D" w:rsidRPr="00A4519F" w:rsidRDefault="0061705D" w:rsidP="00471997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Cs/>
        </w:rPr>
        <w:t>Evaluate Cisco OTV</w:t>
      </w:r>
    </w:p>
    <w:p w14:paraId="0BEF4D04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/>
          <w:bCs/>
        </w:rPr>
      </w:pPr>
    </w:p>
    <w:p w14:paraId="003467D0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5: Describing Locator/ID Separation Protocol</w:t>
      </w:r>
    </w:p>
    <w:p w14:paraId="757F5846" w14:textId="77777777" w:rsidR="0061705D" w:rsidRPr="00A4519F" w:rsidRDefault="0061705D" w:rsidP="00471997">
      <w:pPr>
        <w:widowControl w:val="0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Locator/ID Separation Protocol</w:t>
      </w:r>
    </w:p>
    <w:p w14:paraId="316A5ABC" w14:textId="77777777" w:rsidR="0061705D" w:rsidRPr="00A4519F" w:rsidRDefault="0061705D" w:rsidP="00471997">
      <w:pPr>
        <w:widowControl w:val="0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Location Identifier Separation Protocol (LISP) Virtual Machine (VM) Mobility</w:t>
      </w:r>
    </w:p>
    <w:p w14:paraId="5827B656" w14:textId="77777777" w:rsidR="0061705D" w:rsidRPr="00A4519F" w:rsidRDefault="0061705D" w:rsidP="00471997">
      <w:pPr>
        <w:widowControl w:val="0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LISP Extended Subnet Mode (ESM) </w:t>
      </w:r>
      <w:proofErr w:type="spellStart"/>
      <w:r w:rsidRPr="00A4519F">
        <w:rPr>
          <w:rFonts w:ascii="Arial" w:hAnsi="Arial" w:cs="Arial"/>
          <w:bCs/>
        </w:rPr>
        <w:t>Multihop</w:t>
      </w:r>
      <w:proofErr w:type="spellEnd"/>
      <w:r w:rsidRPr="00A4519F">
        <w:rPr>
          <w:rFonts w:ascii="Arial" w:hAnsi="Arial" w:cs="Arial"/>
          <w:bCs/>
        </w:rPr>
        <w:t xml:space="preserve"> Mobility</w:t>
      </w:r>
    </w:p>
    <w:p w14:paraId="068AEB7F" w14:textId="766A3D4F" w:rsidR="0061705D" w:rsidRPr="00A4519F" w:rsidRDefault="0061705D" w:rsidP="00471997">
      <w:pPr>
        <w:widowControl w:val="0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LISP VPN Virtualization</w:t>
      </w:r>
    </w:p>
    <w:p w14:paraId="64BEFC01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1A7909FB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6: Describing VXLAN Overlay Networks</w:t>
      </w:r>
    </w:p>
    <w:p w14:paraId="3080A76B" w14:textId="77777777" w:rsidR="0061705D" w:rsidRPr="00A4519F" w:rsidRDefault="0061705D" w:rsidP="00471997">
      <w:pPr>
        <w:widowControl w:val="0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Describe VXLAN Benefits over VLAN</w:t>
      </w:r>
    </w:p>
    <w:p w14:paraId="52A3876A" w14:textId="77777777" w:rsidR="0061705D" w:rsidRPr="00A4519F" w:rsidRDefault="0061705D" w:rsidP="00471997">
      <w:pPr>
        <w:widowControl w:val="0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Layer 2 and Layer 3 VXLAN Overlay</w:t>
      </w:r>
    </w:p>
    <w:p w14:paraId="668EDBA6" w14:textId="77777777" w:rsidR="0061705D" w:rsidRPr="00A4519F" w:rsidRDefault="0061705D" w:rsidP="00471997">
      <w:pPr>
        <w:widowControl w:val="0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Multiprotocol Border Gateway Protocol (MP-BGP) Ethernet VPN (EVPN) Control Plane Overview</w:t>
      </w:r>
    </w:p>
    <w:p w14:paraId="118D6FF6" w14:textId="0DD69965" w:rsidR="0061705D" w:rsidRPr="00A4519F" w:rsidRDefault="0061705D" w:rsidP="00471997">
      <w:pPr>
        <w:widowControl w:val="0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VXLAN Data Plane</w:t>
      </w:r>
    </w:p>
    <w:p w14:paraId="7CC761CC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7A0CDF1F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7: Describing Hardware and Device Virtualization</w:t>
      </w:r>
    </w:p>
    <w:p w14:paraId="5AD88F49" w14:textId="77777777" w:rsidR="0061705D" w:rsidRPr="00A4519F" w:rsidRDefault="0061705D" w:rsidP="00471997">
      <w:pPr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Hardware-Based High Availability</w:t>
      </w:r>
    </w:p>
    <w:p w14:paraId="40FDDA6E" w14:textId="77777777" w:rsidR="0061705D" w:rsidRPr="00A4519F" w:rsidRDefault="0061705D" w:rsidP="00471997">
      <w:pPr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Device Virtualization</w:t>
      </w:r>
    </w:p>
    <w:p w14:paraId="65B191EA" w14:textId="77777777" w:rsidR="0061705D" w:rsidRPr="00A4519F" w:rsidRDefault="0061705D" w:rsidP="00471997">
      <w:pPr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UCS Hardware Virtualization</w:t>
      </w:r>
    </w:p>
    <w:p w14:paraId="6837A3AF" w14:textId="77777777" w:rsidR="0061705D" w:rsidRPr="00A4519F" w:rsidRDefault="0061705D" w:rsidP="00471997">
      <w:pPr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Server Virtualization</w:t>
      </w:r>
    </w:p>
    <w:p w14:paraId="398F5D12" w14:textId="77777777" w:rsidR="0061705D" w:rsidRPr="00A4519F" w:rsidRDefault="0061705D" w:rsidP="00471997">
      <w:pPr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SAN Virtualization</w:t>
      </w:r>
    </w:p>
    <w:p w14:paraId="4BF255FA" w14:textId="07FFD276" w:rsidR="0061705D" w:rsidRPr="00A4519F" w:rsidRDefault="0061705D" w:rsidP="00471997">
      <w:pPr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N-Port ID Virtualization</w:t>
      </w:r>
    </w:p>
    <w:p w14:paraId="7C39BC60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2AD93AE1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8: Describing Cisco FEX Options</w:t>
      </w:r>
    </w:p>
    <w:p w14:paraId="6AB48228" w14:textId="77777777" w:rsidR="0061705D" w:rsidRPr="00A4519F" w:rsidRDefault="0061705D" w:rsidP="0047199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Adapter FEX</w:t>
      </w:r>
    </w:p>
    <w:p w14:paraId="29F2301E" w14:textId="77777777" w:rsidR="0061705D" w:rsidRPr="00A4519F" w:rsidRDefault="0061705D" w:rsidP="0047199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Access Layer with Cisco FEX</w:t>
      </w:r>
    </w:p>
    <w:p w14:paraId="4B2CC4D7" w14:textId="77777777" w:rsidR="0061705D" w:rsidRPr="00A4519F" w:rsidRDefault="0061705D" w:rsidP="0047199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FEX Topologies</w:t>
      </w:r>
    </w:p>
    <w:p w14:paraId="0F88530F" w14:textId="77777777" w:rsidR="0061705D" w:rsidRPr="00A4519F" w:rsidRDefault="0061705D" w:rsidP="0047199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lastRenderedPageBreak/>
        <w:t>Virtualization-Aware Networking</w:t>
      </w:r>
    </w:p>
    <w:p w14:paraId="7BE72FF3" w14:textId="77777777" w:rsidR="0061705D" w:rsidRPr="00A4519F" w:rsidRDefault="0061705D" w:rsidP="0047199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Single Root I/O Virtualization</w:t>
      </w:r>
    </w:p>
    <w:p w14:paraId="6F2784BF" w14:textId="4DFCA1F7" w:rsidR="0061705D" w:rsidRPr="00A4519F" w:rsidRDefault="0061705D" w:rsidP="0047199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Cs/>
        </w:rPr>
        <w:t>Cisco FEX Evaluation</w:t>
      </w:r>
    </w:p>
    <w:p w14:paraId="6FDE5A91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/>
          <w:bCs/>
        </w:rPr>
      </w:pPr>
    </w:p>
    <w:p w14:paraId="5A1C7CCF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9: Describing Basic Data Center Security</w:t>
      </w:r>
    </w:p>
    <w:p w14:paraId="11ED00EC" w14:textId="77777777" w:rsidR="0061705D" w:rsidRPr="00A4519F" w:rsidRDefault="0061705D" w:rsidP="00471997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Threat Mitigation</w:t>
      </w:r>
    </w:p>
    <w:p w14:paraId="4C490A8B" w14:textId="77777777" w:rsidR="0061705D" w:rsidRPr="00A4519F" w:rsidRDefault="0061705D" w:rsidP="00471997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Attack and Countermeasure Examples</w:t>
      </w:r>
    </w:p>
    <w:p w14:paraId="292641CD" w14:textId="77777777" w:rsidR="0061705D" w:rsidRPr="00A4519F" w:rsidRDefault="0061705D" w:rsidP="00471997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Secure the Management Plane</w:t>
      </w:r>
    </w:p>
    <w:p w14:paraId="3BB71E01" w14:textId="77777777" w:rsidR="0061705D" w:rsidRPr="00A4519F" w:rsidRDefault="0061705D" w:rsidP="00471997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Protect the Control Plane</w:t>
      </w:r>
    </w:p>
    <w:p w14:paraId="7B06DF9B" w14:textId="404564B6" w:rsidR="0061705D" w:rsidRPr="00A4519F" w:rsidRDefault="0061705D" w:rsidP="00471997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RBAC and Authentication, Authorization, and Accounting (AAA)</w:t>
      </w:r>
    </w:p>
    <w:p w14:paraId="413573A8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51BD35F1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10: Describing Advanced Data Center Security</w:t>
      </w:r>
    </w:p>
    <w:p w14:paraId="62CB4979" w14:textId="77777777" w:rsidR="0061705D" w:rsidRPr="00A4519F" w:rsidRDefault="0061705D" w:rsidP="00471997">
      <w:pPr>
        <w:widowControl w:val="0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Cisco </w:t>
      </w:r>
      <w:proofErr w:type="spellStart"/>
      <w:r w:rsidRPr="00A4519F">
        <w:rPr>
          <w:rFonts w:ascii="Arial" w:hAnsi="Arial" w:cs="Arial"/>
          <w:bCs/>
        </w:rPr>
        <w:t>TrustSec</w:t>
      </w:r>
      <w:proofErr w:type="spellEnd"/>
      <w:r w:rsidRPr="00A4519F">
        <w:rPr>
          <w:rFonts w:ascii="Arial" w:hAnsi="Arial" w:cs="Arial"/>
          <w:bCs/>
        </w:rPr>
        <w:t xml:space="preserve"> in Cisco Secure Enclaves Architecture</w:t>
      </w:r>
    </w:p>
    <w:p w14:paraId="2BCE8884" w14:textId="77777777" w:rsidR="0061705D" w:rsidRPr="00A4519F" w:rsidRDefault="0061705D" w:rsidP="00471997">
      <w:pPr>
        <w:widowControl w:val="0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Cisco </w:t>
      </w:r>
      <w:proofErr w:type="spellStart"/>
      <w:r w:rsidRPr="00A4519F">
        <w:rPr>
          <w:rFonts w:ascii="Arial" w:hAnsi="Arial" w:cs="Arial"/>
          <w:bCs/>
        </w:rPr>
        <w:t>TrustSec</w:t>
      </w:r>
      <w:proofErr w:type="spellEnd"/>
      <w:r w:rsidRPr="00A4519F">
        <w:rPr>
          <w:rFonts w:ascii="Arial" w:hAnsi="Arial" w:cs="Arial"/>
          <w:bCs/>
        </w:rPr>
        <w:t xml:space="preserve"> Operation</w:t>
      </w:r>
    </w:p>
    <w:p w14:paraId="2D57F676" w14:textId="77777777" w:rsidR="0061705D" w:rsidRPr="00A4519F" w:rsidRDefault="0061705D" w:rsidP="00471997">
      <w:pPr>
        <w:widowControl w:val="0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Firewalling</w:t>
      </w:r>
    </w:p>
    <w:p w14:paraId="2296E3C9" w14:textId="77777777" w:rsidR="0061705D" w:rsidRPr="00A4519F" w:rsidRDefault="0061705D" w:rsidP="00471997">
      <w:pPr>
        <w:widowControl w:val="0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Positioning the Firewall Within Data Center Networks</w:t>
      </w:r>
    </w:p>
    <w:p w14:paraId="11AD6479" w14:textId="77777777" w:rsidR="0061705D" w:rsidRPr="00A4519F" w:rsidRDefault="0061705D" w:rsidP="00471997">
      <w:pPr>
        <w:widowControl w:val="0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Firepower® Portfolio</w:t>
      </w:r>
    </w:p>
    <w:p w14:paraId="43F43040" w14:textId="77777777" w:rsidR="0061705D" w:rsidRPr="00A4519F" w:rsidRDefault="0061705D" w:rsidP="00471997">
      <w:pPr>
        <w:widowControl w:val="0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Firewall Virtualization</w:t>
      </w:r>
    </w:p>
    <w:p w14:paraId="09EBED3B" w14:textId="3AA2D032" w:rsidR="0061705D" w:rsidRPr="00A4519F" w:rsidRDefault="0061705D" w:rsidP="00471997">
      <w:pPr>
        <w:widowControl w:val="0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Design for Threat Mitigation</w:t>
      </w:r>
    </w:p>
    <w:p w14:paraId="1319D1AD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3AF8AC14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11: Describing Management and Orchestration</w:t>
      </w:r>
    </w:p>
    <w:p w14:paraId="70EE4538" w14:textId="77777777" w:rsidR="0061705D" w:rsidRPr="00A4519F" w:rsidRDefault="0061705D" w:rsidP="00471997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Network and License Management</w:t>
      </w:r>
    </w:p>
    <w:p w14:paraId="7FE259E5" w14:textId="77777777" w:rsidR="0061705D" w:rsidRPr="00A4519F" w:rsidRDefault="0061705D" w:rsidP="00471997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UCS Manager</w:t>
      </w:r>
    </w:p>
    <w:p w14:paraId="299F9D67" w14:textId="77777777" w:rsidR="0061705D" w:rsidRPr="00A4519F" w:rsidRDefault="0061705D" w:rsidP="00471997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UCS Director</w:t>
      </w:r>
    </w:p>
    <w:p w14:paraId="6B6651F4" w14:textId="77777777" w:rsidR="0061705D" w:rsidRPr="00A4519F" w:rsidRDefault="0061705D" w:rsidP="00471997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Cisco </w:t>
      </w:r>
      <w:proofErr w:type="spellStart"/>
      <w:r w:rsidRPr="00A4519F">
        <w:rPr>
          <w:rFonts w:ascii="Arial" w:hAnsi="Arial" w:cs="Arial"/>
          <w:bCs/>
        </w:rPr>
        <w:t>Intersight</w:t>
      </w:r>
      <w:proofErr w:type="spellEnd"/>
    </w:p>
    <w:p w14:paraId="4F63002A" w14:textId="608DA693" w:rsidR="0061705D" w:rsidRPr="00A4519F" w:rsidRDefault="0061705D" w:rsidP="00471997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DCNM Overview</w:t>
      </w:r>
    </w:p>
    <w:p w14:paraId="353C2F3E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240A3549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12: Describing Storage and RAID Options</w:t>
      </w:r>
    </w:p>
    <w:p w14:paraId="36AAE5D2" w14:textId="77777777" w:rsidR="0061705D" w:rsidRPr="00A4519F" w:rsidRDefault="0061705D" w:rsidP="00471997">
      <w:pPr>
        <w:widowControl w:val="0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Position DAS in Storage Technologies</w:t>
      </w:r>
    </w:p>
    <w:p w14:paraId="553F7AE3" w14:textId="77777777" w:rsidR="0061705D" w:rsidRPr="00A4519F" w:rsidRDefault="0061705D" w:rsidP="00471997">
      <w:pPr>
        <w:widowControl w:val="0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Network-Attached Storage</w:t>
      </w:r>
    </w:p>
    <w:p w14:paraId="7F5A28E2" w14:textId="77777777" w:rsidR="0061705D" w:rsidRPr="00A4519F" w:rsidRDefault="0061705D" w:rsidP="00471997">
      <w:pPr>
        <w:widowControl w:val="0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A4519F">
        <w:rPr>
          <w:rFonts w:ascii="Arial" w:hAnsi="Arial" w:cs="Arial"/>
          <w:bCs/>
        </w:rPr>
        <w:t>Fibre</w:t>
      </w:r>
      <w:proofErr w:type="spellEnd"/>
      <w:r w:rsidRPr="00A4519F">
        <w:rPr>
          <w:rFonts w:ascii="Arial" w:hAnsi="Arial" w:cs="Arial"/>
          <w:bCs/>
        </w:rPr>
        <w:t xml:space="preserve"> Channel, </w:t>
      </w:r>
      <w:proofErr w:type="spellStart"/>
      <w:r w:rsidRPr="00A4519F">
        <w:rPr>
          <w:rFonts w:ascii="Arial" w:hAnsi="Arial" w:cs="Arial"/>
          <w:bCs/>
        </w:rPr>
        <w:t>FCoE</w:t>
      </w:r>
      <w:proofErr w:type="spellEnd"/>
      <w:r w:rsidRPr="00A4519F">
        <w:rPr>
          <w:rFonts w:ascii="Arial" w:hAnsi="Arial" w:cs="Arial"/>
          <w:bCs/>
        </w:rPr>
        <w:t>, and Internet Small Computer System Interface (iSCSI)</w:t>
      </w:r>
    </w:p>
    <w:p w14:paraId="40DF5ED0" w14:textId="60ED2F32" w:rsidR="0061705D" w:rsidRPr="00A4519F" w:rsidRDefault="0061705D" w:rsidP="00471997">
      <w:pPr>
        <w:widowControl w:val="0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Cs/>
        </w:rPr>
        <w:t>Evaluate Storage Technologies</w:t>
      </w:r>
    </w:p>
    <w:p w14:paraId="06386A8F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/>
          <w:bCs/>
        </w:rPr>
      </w:pPr>
    </w:p>
    <w:p w14:paraId="54451D04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 xml:space="preserve">Module 13: Describing </w:t>
      </w:r>
      <w:proofErr w:type="spellStart"/>
      <w:r w:rsidRPr="00A4519F">
        <w:rPr>
          <w:rFonts w:ascii="Arial" w:hAnsi="Arial" w:cs="Arial"/>
          <w:b/>
          <w:bCs/>
        </w:rPr>
        <w:t>Fibre</w:t>
      </w:r>
      <w:proofErr w:type="spellEnd"/>
      <w:r w:rsidRPr="00A4519F">
        <w:rPr>
          <w:rFonts w:ascii="Arial" w:hAnsi="Arial" w:cs="Arial"/>
          <w:b/>
          <w:bCs/>
        </w:rPr>
        <w:t xml:space="preserve"> Channel Concepts</w:t>
      </w:r>
    </w:p>
    <w:p w14:paraId="7A76F8EB" w14:textId="77777777" w:rsidR="0061705D" w:rsidRPr="00A4519F" w:rsidRDefault="0061705D" w:rsidP="00471997">
      <w:pPr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A4519F">
        <w:rPr>
          <w:rFonts w:ascii="Arial" w:hAnsi="Arial" w:cs="Arial"/>
          <w:bCs/>
        </w:rPr>
        <w:t>Fibre</w:t>
      </w:r>
      <w:proofErr w:type="spellEnd"/>
      <w:r w:rsidRPr="00A4519F">
        <w:rPr>
          <w:rFonts w:ascii="Arial" w:hAnsi="Arial" w:cs="Arial"/>
          <w:bCs/>
        </w:rPr>
        <w:t xml:space="preserve"> Channel Connections, Layers, and Addresses</w:t>
      </w:r>
    </w:p>
    <w:p w14:paraId="413840BD" w14:textId="77777777" w:rsidR="0061705D" w:rsidRPr="00A4519F" w:rsidRDefault="0061705D" w:rsidP="00471997">
      <w:pPr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A4519F">
        <w:rPr>
          <w:rFonts w:ascii="Arial" w:hAnsi="Arial" w:cs="Arial"/>
          <w:bCs/>
        </w:rPr>
        <w:t>Fibre</w:t>
      </w:r>
      <w:proofErr w:type="spellEnd"/>
      <w:r w:rsidRPr="00A4519F">
        <w:rPr>
          <w:rFonts w:ascii="Arial" w:hAnsi="Arial" w:cs="Arial"/>
          <w:bCs/>
        </w:rPr>
        <w:t xml:space="preserve"> Channel Communication</w:t>
      </w:r>
    </w:p>
    <w:p w14:paraId="261865C2" w14:textId="3D5C97D0" w:rsidR="0061705D" w:rsidRPr="00A4519F" w:rsidRDefault="0061705D" w:rsidP="00471997">
      <w:pPr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Virtualization in </w:t>
      </w:r>
      <w:proofErr w:type="spellStart"/>
      <w:r w:rsidRPr="00A4519F">
        <w:rPr>
          <w:rFonts w:ascii="Arial" w:hAnsi="Arial" w:cs="Arial"/>
          <w:bCs/>
        </w:rPr>
        <w:t>Fibre</w:t>
      </w:r>
      <w:proofErr w:type="spellEnd"/>
      <w:r w:rsidRPr="00A4519F">
        <w:rPr>
          <w:rFonts w:ascii="Arial" w:hAnsi="Arial" w:cs="Arial"/>
          <w:bCs/>
        </w:rPr>
        <w:t xml:space="preserve"> Channel SAN</w:t>
      </w:r>
    </w:p>
    <w:p w14:paraId="2438D251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110487D0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 xml:space="preserve">Module 14: Describing </w:t>
      </w:r>
      <w:proofErr w:type="spellStart"/>
      <w:r w:rsidRPr="00A4519F">
        <w:rPr>
          <w:rFonts w:ascii="Arial" w:hAnsi="Arial" w:cs="Arial"/>
          <w:b/>
          <w:bCs/>
        </w:rPr>
        <w:t>Fibre</w:t>
      </w:r>
      <w:proofErr w:type="spellEnd"/>
      <w:r w:rsidRPr="00A4519F">
        <w:rPr>
          <w:rFonts w:ascii="Arial" w:hAnsi="Arial" w:cs="Arial"/>
          <w:b/>
          <w:bCs/>
        </w:rPr>
        <w:t xml:space="preserve"> Channel Topologies</w:t>
      </w:r>
    </w:p>
    <w:p w14:paraId="75DB0336" w14:textId="77777777" w:rsidR="0061705D" w:rsidRPr="00A4519F" w:rsidRDefault="0061705D" w:rsidP="00471997">
      <w:pPr>
        <w:widowControl w:val="0"/>
        <w:numPr>
          <w:ilvl w:val="0"/>
          <w:numId w:val="1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SAN Parameterization</w:t>
      </w:r>
    </w:p>
    <w:p w14:paraId="6E1727D9" w14:textId="77777777" w:rsidR="0061705D" w:rsidRPr="00A4519F" w:rsidRDefault="0061705D" w:rsidP="00471997">
      <w:pPr>
        <w:widowControl w:val="0"/>
        <w:numPr>
          <w:ilvl w:val="0"/>
          <w:numId w:val="1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SAN Design Options</w:t>
      </w:r>
    </w:p>
    <w:p w14:paraId="0960AC24" w14:textId="32E93967" w:rsidR="0061705D" w:rsidRPr="00A4519F" w:rsidRDefault="0061705D" w:rsidP="00471997">
      <w:pPr>
        <w:widowControl w:val="0"/>
        <w:numPr>
          <w:ilvl w:val="0"/>
          <w:numId w:val="1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Choosing a </w:t>
      </w:r>
      <w:proofErr w:type="spellStart"/>
      <w:r w:rsidRPr="00A4519F">
        <w:rPr>
          <w:rFonts w:ascii="Arial" w:hAnsi="Arial" w:cs="Arial"/>
          <w:bCs/>
        </w:rPr>
        <w:t>Fibre</w:t>
      </w:r>
      <w:proofErr w:type="spellEnd"/>
      <w:r w:rsidRPr="00A4519F">
        <w:rPr>
          <w:rFonts w:ascii="Arial" w:hAnsi="Arial" w:cs="Arial"/>
          <w:bCs/>
        </w:rPr>
        <w:t xml:space="preserve"> Channel Design Solution</w:t>
      </w:r>
    </w:p>
    <w:p w14:paraId="384C054D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5CB8A1BD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 xml:space="preserve">Module 15: Describing </w:t>
      </w:r>
      <w:proofErr w:type="spellStart"/>
      <w:r w:rsidRPr="00A4519F">
        <w:rPr>
          <w:rFonts w:ascii="Arial" w:hAnsi="Arial" w:cs="Arial"/>
          <w:b/>
          <w:bCs/>
        </w:rPr>
        <w:t>FCoE</w:t>
      </w:r>
      <w:proofErr w:type="spellEnd"/>
    </w:p>
    <w:p w14:paraId="3221C67F" w14:textId="77777777" w:rsidR="0061705D" w:rsidRPr="00A4519F" w:rsidRDefault="0061705D" w:rsidP="00471997">
      <w:pPr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A4519F">
        <w:rPr>
          <w:rFonts w:ascii="Arial" w:hAnsi="Arial" w:cs="Arial"/>
          <w:bCs/>
        </w:rPr>
        <w:t>FCoE</w:t>
      </w:r>
      <w:proofErr w:type="spellEnd"/>
      <w:r w:rsidRPr="00A4519F">
        <w:rPr>
          <w:rFonts w:ascii="Arial" w:hAnsi="Arial" w:cs="Arial"/>
          <w:bCs/>
        </w:rPr>
        <w:t xml:space="preserve"> Protocol Characteristics</w:t>
      </w:r>
    </w:p>
    <w:p w14:paraId="54C8D31F" w14:textId="77777777" w:rsidR="0061705D" w:rsidRPr="00A4519F" w:rsidRDefault="0061705D" w:rsidP="00471997">
      <w:pPr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A4519F">
        <w:rPr>
          <w:rFonts w:ascii="Arial" w:hAnsi="Arial" w:cs="Arial"/>
          <w:bCs/>
        </w:rPr>
        <w:t>FCoE</w:t>
      </w:r>
      <w:proofErr w:type="spellEnd"/>
      <w:r w:rsidRPr="00A4519F">
        <w:rPr>
          <w:rFonts w:ascii="Arial" w:hAnsi="Arial" w:cs="Arial"/>
          <w:bCs/>
        </w:rPr>
        <w:t xml:space="preserve"> Communication</w:t>
      </w:r>
    </w:p>
    <w:p w14:paraId="37583610" w14:textId="77777777" w:rsidR="0061705D" w:rsidRPr="00A4519F" w:rsidRDefault="0061705D" w:rsidP="00471997">
      <w:pPr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Data Center Bridging</w:t>
      </w:r>
    </w:p>
    <w:p w14:paraId="4E1EC992" w14:textId="77777777" w:rsidR="0061705D" w:rsidRPr="00A4519F" w:rsidRDefault="0061705D" w:rsidP="00471997">
      <w:pPr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A4519F">
        <w:rPr>
          <w:rFonts w:ascii="Arial" w:hAnsi="Arial" w:cs="Arial"/>
          <w:bCs/>
        </w:rPr>
        <w:t>FCoE</w:t>
      </w:r>
      <w:proofErr w:type="spellEnd"/>
      <w:r w:rsidRPr="00A4519F">
        <w:rPr>
          <w:rFonts w:ascii="Arial" w:hAnsi="Arial" w:cs="Arial"/>
          <w:bCs/>
        </w:rPr>
        <w:t xml:space="preserve"> Initialization Protocol</w:t>
      </w:r>
    </w:p>
    <w:p w14:paraId="0E27C401" w14:textId="57742F7E" w:rsidR="0061705D" w:rsidRPr="00A4519F" w:rsidRDefault="0061705D" w:rsidP="00471997">
      <w:pPr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A4519F">
        <w:rPr>
          <w:rFonts w:ascii="Arial" w:hAnsi="Arial" w:cs="Arial"/>
          <w:bCs/>
        </w:rPr>
        <w:t>FCoE</w:t>
      </w:r>
      <w:proofErr w:type="spellEnd"/>
      <w:r w:rsidRPr="00A4519F">
        <w:rPr>
          <w:rFonts w:ascii="Arial" w:hAnsi="Arial" w:cs="Arial"/>
          <w:bCs/>
        </w:rPr>
        <w:t xml:space="preserve"> Design Options</w:t>
      </w:r>
    </w:p>
    <w:p w14:paraId="1F4ECA6B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/>
          <w:bCs/>
        </w:rPr>
      </w:pPr>
    </w:p>
    <w:p w14:paraId="55D98045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6096D3B7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15281CB9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19FEF599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2697054D" w14:textId="3EE2B322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lastRenderedPageBreak/>
        <w:t>Module 16: Describing Storage Security</w:t>
      </w:r>
    </w:p>
    <w:p w14:paraId="0AB31186" w14:textId="77777777" w:rsidR="0061705D" w:rsidRPr="00A4519F" w:rsidRDefault="0061705D" w:rsidP="00471997">
      <w:pPr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Common SAN Security Features</w:t>
      </w:r>
    </w:p>
    <w:p w14:paraId="12B3FE26" w14:textId="77777777" w:rsidR="0061705D" w:rsidRPr="00A4519F" w:rsidRDefault="0061705D" w:rsidP="00471997">
      <w:pPr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Zones</w:t>
      </w:r>
    </w:p>
    <w:p w14:paraId="1E29C1B0" w14:textId="77777777" w:rsidR="0061705D" w:rsidRPr="00A4519F" w:rsidRDefault="0061705D" w:rsidP="00471997">
      <w:pPr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SAN Security Enhancements</w:t>
      </w:r>
    </w:p>
    <w:p w14:paraId="42F83429" w14:textId="2CB835F3" w:rsidR="0061705D" w:rsidRPr="00A4519F" w:rsidRDefault="0061705D" w:rsidP="00471997">
      <w:pPr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Cryptography in SAN</w:t>
      </w:r>
    </w:p>
    <w:p w14:paraId="31FA8544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46F5DDB7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17: Describing SAN Management and Orchestration</w:t>
      </w:r>
    </w:p>
    <w:p w14:paraId="614780A2" w14:textId="77777777" w:rsidR="0061705D" w:rsidRPr="00A4519F" w:rsidRDefault="0061705D" w:rsidP="00471997">
      <w:pPr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DCNM for SAN</w:t>
      </w:r>
    </w:p>
    <w:p w14:paraId="0F1EA7D0" w14:textId="77777777" w:rsidR="0061705D" w:rsidRPr="00A4519F" w:rsidRDefault="0061705D" w:rsidP="00471997">
      <w:pPr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DCNM Analytics and Streaming Telemetry</w:t>
      </w:r>
    </w:p>
    <w:p w14:paraId="26188BB0" w14:textId="77777777" w:rsidR="0061705D" w:rsidRPr="00A4519F" w:rsidRDefault="0061705D" w:rsidP="00471997">
      <w:pPr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UCS Director in the SAN</w:t>
      </w:r>
    </w:p>
    <w:p w14:paraId="16B3B076" w14:textId="72D7614F" w:rsidR="0061705D" w:rsidRPr="00A4519F" w:rsidRDefault="0061705D" w:rsidP="00471997">
      <w:pPr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Cs/>
        </w:rPr>
        <w:t>Cisco UCS Director Workflows</w:t>
      </w:r>
    </w:p>
    <w:p w14:paraId="4BBD0B36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/>
          <w:bCs/>
        </w:rPr>
      </w:pPr>
    </w:p>
    <w:p w14:paraId="06856A53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18: Describing Cisco UCS Servers and Use Cases</w:t>
      </w:r>
    </w:p>
    <w:p w14:paraId="474CA242" w14:textId="77777777" w:rsidR="0061705D" w:rsidRPr="00A4519F" w:rsidRDefault="0061705D" w:rsidP="00471997">
      <w:pPr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UCS C-Series Servers</w:t>
      </w:r>
    </w:p>
    <w:p w14:paraId="61F988FA" w14:textId="77777777" w:rsidR="0061705D" w:rsidRPr="00A4519F" w:rsidRDefault="0061705D" w:rsidP="00471997">
      <w:pPr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Fabric Interconnects and Blade Chassis</w:t>
      </w:r>
    </w:p>
    <w:p w14:paraId="3D08D834" w14:textId="77777777" w:rsidR="0061705D" w:rsidRPr="00A4519F" w:rsidRDefault="0061705D" w:rsidP="00471997">
      <w:pPr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UCS B-Series Server Adapter Cards</w:t>
      </w:r>
    </w:p>
    <w:p w14:paraId="175B269F" w14:textId="77777777" w:rsidR="0061705D" w:rsidRPr="00A4519F" w:rsidRDefault="0061705D" w:rsidP="00471997">
      <w:pPr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Stateless Computing</w:t>
      </w:r>
    </w:p>
    <w:p w14:paraId="1EE57289" w14:textId="2E63E5AB" w:rsidR="0061705D" w:rsidRPr="00A4519F" w:rsidRDefault="0061705D" w:rsidP="00471997">
      <w:pPr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UCS Mini</w:t>
      </w:r>
    </w:p>
    <w:p w14:paraId="496E9CCC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6367C444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19: Describing Fabric Interconnect Connectivity</w:t>
      </w:r>
    </w:p>
    <w:p w14:paraId="1EE13E05" w14:textId="77777777" w:rsidR="0061705D" w:rsidRPr="00A4519F" w:rsidRDefault="0061705D" w:rsidP="00471997">
      <w:pPr>
        <w:widowControl w:val="0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Use of Fabric Interconnect Interfaces</w:t>
      </w:r>
    </w:p>
    <w:p w14:paraId="42150D13" w14:textId="77777777" w:rsidR="0061705D" w:rsidRPr="00A4519F" w:rsidRDefault="0061705D" w:rsidP="00471997">
      <w:pPr>
        <w:widowControl w:val="0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VLANs and VSANs in a Cisco UCS Domain</w:t>
      </w:r>
    </w:p>
    <w:p w14:paraId="3CA361C7" w14:textId="77777777" w:rsidR="0061705D" w:rsidRPr="00A4519F" w:rsidRDefault="0061705D" w:rsidP="00471997">
      <w:pPr>
        <w:widowControl w:val="0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Southbound Connections</w:t>
      </w:r>
    </w:p>
    <w:p w14:paraId="62EADAE5" w14:textId="77777777" w:rsidR="0061705D" w:rsidRPr="00A4519F" w:rsidRDefault="0061705D" w:rsidP="00471997">
      <w:pPr>
        <w:widowControl w:val="0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Northbound Connections</w:t>
      </w:r>
    </w:p>
    <w:p w14:paraId="66DC6798" w14:textId="77777777" w:rsidR="0061705D" w:rsidRPr="00A4519F" w:rsidRDefault="0061705D" w:rsidP="00471997">
      <w:pPr>
        <w:widowControl w:val="0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Disjoint Layer 2 Networks</w:t>
      </w:r>
    </w:p>
    <w:p w14:paraId="307F1B58" w14:textId="3382297C" w:rsidR="0061705D" w:rsidRPr="00A4519F" w:rsidRDefault="0061705D" w:rsidP="00471997">
      <w:pPr>
        <w:widowControl w:val="0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Fabric Interconnect High Availability and Redundancy</w:t>
      </w:r>
    </w:p>
    <w:p w14:paraId="237E38B0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1748D2BE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20: Describing Hyperconverged and Integrated Systems</w:t>
      </w:r>
    </w:p>
    <w:p w14:paraId="5FC97958" w14:textId="77777777" w:rsidR="0061705D" w:rsidRPr="00A4519F" w:rsidRDefault="0061705D" w:rsidP="00471997">
      <w:pPr>
        <w:widowControl w:val="0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Hyperconverged and Integrated Systems Overview</w:t>
      </w:r>
    </w:p>
    <w:p w14:paraId="4F411942" w14:textId="77777777" w:rsidR="0061705D" w:rsidRPr="00A4519F" w:rsidRDefault="0061705D" w:rsidP="00471997">
      <w:pPr>
        <w:widowControl w:val="0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Cisco </w:t>
      </w:r>
      <w:proofErr w:type="spellStart"/>
      <w:r w:rsidRPr="00A4519F">
        <w:rPr>
          <w:rFonts w:ascii="Arial" w:hAnsi="Arial" w:cs="Arial"/>
          <w:bCs/>
        </w:rPr>
        <w:t>HyperFlex</w:t>
      </w:r>
      <w:proofErr w:type="spellEnd"/>
      <w:r w:rsidRPr="00A4519F">
        <w:rPr>
          <w:rFonts w:ascii="Arial" w:hAnsi="Arial" w:cs="Arial"/>
          <w:bCs/>
        </w:rPr>
        <w:t>™ Solution</w:t>
      </w:r>
    </w:p>
    <w:p w14:paraId="0F72CF39" w14:textId="77777777" w:rsidR="0061705D" w:rsidRPr="00A4519F" w:rsidRDefault="0061705D" w:rsidP="00471997">
      <w:pPr>
        <w:widowControl w:val="0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Cisco </w:t>
      </w:r>
      <w:proofErr w:type="spellStart"/>
      <w:r w:rsidRPr="00A4519F">
        <w:rPr>
          <w:rFonts w:ascii="Arial" w:hAnsi="Arial" w:cs="Arial"/>
          <w:bCs/>
        </w:rPr>
        <w:t>HyperFlex</w:t>
      </w:r>
      <w:proofErr w:type="spellEnd"/>
      <w:r w:rsidRPr="00A4519F">
        <w:rPr>
          <w:rFonts w:ascii="Arial" w:hAnsi="Arial" w:cs="Arial"/>
          <w:bCs/>
        </w:rPr>
        <w:t xml:space="preserve"> Scalability and Robustness</w:t>
      </w:r>
    </w:p>
    <w:p w14:paraId="428473CE" w14:textId="77777777" w:rsidR="0061705D" w:rsidRPr="00A4519F" w:rsidRDefault="0061705D" w:rsidP="00471997">
      <w:pPr>
        <w:widowControl w:val="0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Cisco </w:t>
      </w:r>
      <w:proofErr w:type="spellStart"/>
      <w:r w:rsidRPr="00A4519F">
        <w:rPr>
          <w:rFonts w:ascii="Arial" w:hAnsi="Arial" w:cs="Arial"/>
          <w:bCs/>
        </w:rPr>
        <w:t>HyperFlex</w:t>
      </w:r>
      <w:proofErr w:type="spellEnd"/>
      <w:r w:rsidRPr="00A4519F">
        <w:rPr>
          <w:rFonts w:ascii="Arial" w:hAnsi="Arial" w:cs="Arial"/>
          <w:bCs/>
        </w:rPr>
        <w:t xml:space="preserve"> Clusters</w:t>
      </w:r>
    </w:p>
    <w:p w14:paraId="6E5B8538" w14:textId="77777777" w:rsidR="0061705D" w:rsidRPr="00A4519F" w:rsidRDefault="0061705D" w:rsidP="00471997">
      <w:pPr>
        <w:widowControl w:val="0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Cluster Capacity and Multiple Clusters on One Cisco UCS Domain</w:t>
      </w:r>
    </w:p>
    <w:p w14:paraId="481297F3" w14:textId="77777777" w:rsidR="0061705D" w:rsidRPr="00A4519F" w:rsidRDefault="0061705D" w:rsidP="00471997">
      <w:pPr>
        <w:widowControl w:val="0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External Storage and Graphical Processing Units on Cisco </w:t>
      </w:r>
      <w:proofErr w:type="spellStart"/>
      <w:r w:rsidRPr="00A4519F">
        <w:rPr>
          <w:rFonts w:ascii="Arial" w:hAnsi="Arial" w:cs="Arial"/>
          <w:bCs/>
        </w:rPr>
        <w:t>HyperFlex</w:t>
      </w:r>
      <w:proofErr w:type="spellEnd"/>
    </w:p>
    <w:p w14:paraId="0C5C209E" w14:textId="3C518C15" w:rsidR="0061705D" w:rsidRPr="00A4519F" w:rsidRDefault="0061705D" w:rsidP="00471997">
      <w:pPr>
        <w:widowControl w:val="0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Cisco </w:t>
      </w:r>
      <w:proofErr w:type="spellStart"/>
      <w:r w:rsidRPr="00A4519F">
        <w:rPr>
          <w:rFonts w:ascii="Arial" w:hAnsi="Arial" w:cs="Arial"/>
          <w:bCs/>
        </w:rPr>
        <w:t>HyperFlex</w:t>
      </w:r>
      <w:proofErr w:type="spellEnd"/>
      <w:r w:rsidRPr="00A4519F">
        <w:rPr>
          <w:rFonts w:ascii="Arial" w:hAnsi="Arial" w:cs="Arial"/>
          <w:bCs/>
        </w:rPr>
        <w:t xml:space="preserve"> Positioning</w:t>
      </w:r>
    </w:p>
    <w:p w14:paraId="1F77DACC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455C10FC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21: Describing Cisco UCS Manager Systemwide Parameters</w:t>
      </w:r>
    </w:p>
    <w:p w14:paraId="7804673D" w14:textId="77777777" w:rsidR="0061705D" w:rsidRPr="00A4519F" w:rsidRDefault="0061705D" w:rsidP="00471997">
      <w:pPr>
        <w:widowControl w:val="0"/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UCS Setup and Management</w:t>
      </w:r>
    </w:p>
    <w:p w14:paraId="5BF98B3D" w14:textId="54117D6E" w:rsidR="0061705D" w:rsidRPr="00A4519F" w:rsidRDefault="0061705D" w:rsidP="00471997">
      <w:pPr>
        <w:widowControl w:val="0"/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UCS Traffic Management</w:t>
      </w:r>
    </w:p>
    <w:p w14:paraId="3E05BD14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0F5F9B93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22: Describing Cisco UCS RBAC</w:t>
      </w:r>
    </w:p>
    <w:p w14:paraId="61E005E8" w14:textId="77777777" w:rsidR="0061705D" w:rsidRPr="00A4519F" w:rsidRDefault="0061705D" w:rsidP="00471997">
      <w:pPr>
        <w:widowControl w:val="0"/>
        <w:numPr>
          <w:ilvl w:val="0"/>
          <w:numId w:val="25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Roles and Privileges</w:t>
      </w:r>
    </w:p>
    <w:p w14:paraId="6A4F7543" w14:textId="77777777" w:rsidR="0061705D" w:rsidRPr="00A4519F" w:rsidRDefault="0061705D" w:rsidP="00471997">
      <w:pPr>
        <w:widowControl w:val="0"/>
        <w:numPr>
          <w:ilvl w:val="0"/>
          <w:numId w:val="25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Organizations in Cisco UCS Manager</w:t>
      </w:r>
    </w:p>
    <w:p w14:paraId="05527F55" w14:textId="77777777" w:rsidR="0061705D" w:rsidRPr="00A4519F" w:rsidRDefault="0061705D" w:rsidP="00471997">
      <w:pPr>
        <w:widowControl w:val="0"/>
        <w:numPr>
          <w:ilvl w:val="0"/>
          <w:numId w:val="25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Locales and Effective Rights</w:t>
      </w:r>
    </w:p>
    <w:p w14:paraId="48EB9A3F" w14:textId="77777777" w:rsidR="0061705D" w:rsidRPr="00A4519F" w:rsidRDefault="0061705D" w:rsidP="00471997">
      <w:pPr>
        <w:widowControl w:val="0"/>
        <w:numPr>
          <w:ilvl w:val="0"/>
          <w:numId w:val="25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Authentication, Authorization, and Accounting</w:t>
      </w:r>
    </w:p>
    <w:p w14:paraId="11894FD6" w14:textId="7D33731E" w:rsidR="0061705D" w:rsidRPr="00A4519F" w:rsidRDefault="0061705D" w:rsidP="00471997">
      <w:pPr>
        <w:widowControl w:val="0"/>
        <w:numPr>
          <w:ilvl w:val="0"/>
          <w:numId w:val="25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Two-Factor Authentication</w:t>
      </w:r>
    </w:p>
    <w:p w14:paraId="39D43159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5BC87C43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23: Describing Pools for Service Profiles</w:t>
      </w:r>
    </w:p>
    <w:p w14:paraId="35540708" w14:textId="77777777" w:rsidR="0061705D" w:rsidRPr="00A4519F" w:rsidRDefault="0061705D" w:rsidP="00471997">
      <w:pPr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Global and Local Pools</w:t>
      </w:r>
    </w:p>
    <w:p w14:paraId="739E9EF0" w14:textId="77777777" w:rsidR="0061705D" w:rsidRPr="00A4519F" w:rsidRDefault="0061705D" w:rsidP="00471997">
      <w:pPr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Universally Unique Identifier (UUID) Suffix and Media Access Control (MAC) Address Pools</w:t>
      </w:r>
    </w:p>
    <w:p w14:paraId="27443FA5" w14:textId="77777777" w:rsidR="0061705D" w:rsidRPr="00A4519F" w:rsidRDefault="0061705D" w:rsidP="00471997">
      <w:pPr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World Wide Name (WWN) Pools</w:t>
      </w:r>
    </w:p>
    <w:p w14:paraId="004A6A7F" w14:textId="1C75E918" w:rsidR="0061705D" w:rsidRPr="00A4519F" w:rsidRDefault="0061705D" w:rsidP="00471997">
      <w:pPr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Server and iSCSI Initiator IP Pools</w:t>
      </w:r>
    </w:p>
    <w:p w14:paraId="727BF550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305A8699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41E43D8A" w14:textId="6520A4AE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lastRenderedPageBreak/>
        <w:t>Module 24: Describing Policies for Service Profiles</w:t>
      </w:r>
    </w:p>
    <w:p w14:paraId="6C19A1D6" w14:textId="77777777" w:rsidR="0061705D" w:rsidRPr="00A4519F" w:rsidRDefault="0061705D" w:rsidP="00471997">
      <w:pPr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Global vs. Local Policies</w:t>
      </w:r>
    </w:p>
    <w:p w14:paraId="2E627AA4" w14:textId="77777777" w:rsidR="0061705D" w:rsidRPr="00A4519F" w:rsidRDefault="0061705D" w:rsidP="00471997">
      <w:pPr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 xml:space="preserve">Storage and Basic </w:t>
      </w:r>
      <w:proofErr w:type="spellStart"/>
      <w:r w:rsidRPr="00A4519F">
        <w:rPr>
          <w:rFonts w:ascii="Arial" w:hAnsi="Arial" w:cs="Arial"/>
          <w:bCs/>
        </w:rPr>
        <w:t>Input/Output</w:t>
      </w:r>
      <w:proofErr w:type="spellEnd"/>
      <w:r w:rsidRPr="00A4519F">
        <w:rPr>
          <w:rFonts w:ascii="Arial" w:hAnsi="Arial" w:cs="Arial"/>
          <w:bCs/>
        </w:rPr>
        <w:t xml:space="preserve"> System (BIOS) Policies</w:t>
      </w:r>
    </w:p>
    <w:p w14:paraId="1307AEA3" w14:textId="77777777" w:rsidR="0061705D" w:rsidRPr="00A4519F" w:rsidRDefault="0061705D" w:rsidP="00471997">
      <w:pPr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Boot and Scrub Policies</w:t>
      </w:r>
    </w:p>
    <w:p w14:paraId="28C35A83" w14:textId="1BEA57D4" w:rsidR="0061705D" w:rsidRPr="00A4519F" w:rsidRDefault="0061705D" w:rsidP="00471997">
      <w:pPr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Intelligent Platform Management Interface (IPMI) and Maintenance Policies</w:t>
      </w:r>
    </w:p>
    <w:p w14:paraId="083814FE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69742F60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25: Describing Network-Specific Adapters and Policies</w:t>
      </w:r>
    </w:p>
    <w:p w14:paraId="294A6346" w14:textId="77777777" w:rsidR="0061705D" w:rsidRPr="00A4519F" w:rsidRDefault="0061705D" w:rsidP="00471997">
      <w:pPr>
        <w:widowControl w:val="0"/>
        <w:numPr>
          <w:ilvl w:val="0"/>
          <w:numId w:val="28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LAN Connectivity Controls</w:t>
      </w:r>
    </w:p>
    <w:p w14:paraId="25CF2F66" w14:textId="77777777" w:rsidR="0061705D" w:rsidRPr="00A4519F" w:rsidRDefault="0061705D" w:rsidP="00471997">
      <w:pPr>
        <w:widowControl w:val="0"/>
        <w:numPr>
          <w:ilvl w:val="0"/>
          <w:numId w:val="28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SAN Connectivity Controls</w:t>
      </w:r>
    </w:p>
    <w:p w14:paraId="185A3406" w14:textId="77777777" w:rsidR="0061705D" w:rsidRPr="00A4519F" w:rsidRDefault="0061705D" w:rsidP="00471997">
      <w:pPr>
        <w:widowControl w:val="0"/>
        <w:numPr>
          <w:ilvl w:val="0"/>
          <w:numId w:val="28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Virtual Access Layer</w:t>
      </w:r>
    </w:p>
    <w:p w14:paraId="578A8718" w14:textId="187EF5BA" w:rsidR="0061705D" w:rsidRPr="00A4519F" w:rsidRDefault="0061705D" w:rsidP="00471997">
      <w:pPr>
        <w:widowControl w:val="0"/>
        <w:numPr>
          <w:ilvl w:val="0"/>
          <w:numId w:val="28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Connectivity Enhancements</w:t>
      </w:r>
    </w:p>
    <w:p w14:paraId="59A59731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786D9768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26: Describing Templates in Cisco UCS Manager</w:t>
      </w:r>
    </w:p>
    <w:p w14:paraId="1F565C02" w14:textId="77777777" w:rsidR="0061705D" w:rsidRPr="00A4519F" w:rsidRDefault="0061705D" w:rsidP="00471997">
      <w:pPr>
        <w:widowControl w:val="0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UCS Templates</w:t>
      </w:r>
    </w:p>
    <w:p w14:paraId="4F146981" w14:textId="77777777" w:rsidR="0061705D" w:rsidRPr="00A4519F" w:rsidRDefault="0061705D" w:rsidP="00471997">
      <w:pPr>
        <w:widowControl w:val="0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Service Profile Templates</w:t>
      </w:r>
    </w:p>
    <w:p w14:paraId="5D205D37" w14:textId="014DCE30" w:rsidR="0061705D" w:rsidRPr="00A4519F" w:rsidRDefault="0061705D" w:rsidP="00471997">
      <w:pPr>
        <w:widowControl w:val="0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Cs/>
        </w:rPr>
        <w:t>Network Templates</w:t>
      </w:r>
    </w:p>
    <w:p w14:paraId="20EBC3E8" w14:textId="77777777" w:rsidR="0061705D" w:rsidRPr="00A4519F" w:rsidRDefault="0061705D" w:rsidP="0061705D">
      <w:pPr>
        <w:widowControl w:val="0"/>
        <w:spacing w:after="0" w:line="240" w:lineRule="auto"/>
        <w:ind w:left="720"/>
        <w:rPr>
          <w:rFonts w:ascii="Arial" w:hAnsi="Arial" w:cs="Arial"/>
          <w:b/>
          <w:bCs/>
        </w:rPr>
      </w:pPr>
    </w:p>
    <w:p w14:paraId="3DA501A3" w14:textId="77777777" w:rsidR="0061705D" w:rsidRPr="00A4519F" w:rsidRDefault="0061705D" w:rsidP="0061705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A4519F">
        <w:rPr>
          <w:rFonts w:ascii="Arial" w:hAnsi="Arial" w:cs="Arial"/>
          <w:b/>
          <w:bCs/>
        </w:rPr>
        <w:t>Module 27: Designing Data Center Automation</w:t>
      </w:r>
    </w:p>
    <w:p w14:paraId="7E3CB150" w14:textId="77777777" w:rsidR="0061705D" w:rsidRPr="00A4519F" w:rsidRDefault="0061705D" w:rsidP="00471997">
      <w:pPr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Model-Driven Programmability</w:t>
      </w:r>
    </w:p>
    <w:p w14:paraId="796B47DD" w14:textId="77777777" w:rsidR="0061705D" w:rsidRPr="00A4519F" w:rsidRDefault="0061705D" w:rsidP="00471997">
      <w:pPr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NX-API Overview</w:t>
      </w:r>
    </w:p>
    <w:p w14:paraId="23B0E897" w14:textId="77777777" w:rsidR="0061705D" w:rsidRPr="00A4519F" w:rsidRDefault="0061705D" w:rsidP="00471997">
      <w:pPr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Programmability Using Python</w:t>
      </w:r>
    </w:p>
    <w:p w14:paraId="54D7B3B5" w14:textId="77777777" w:rsidR="0061705D" w:rsidRPr="00A4519F" w:rsidRDefault="0061705D" w:rsidP="00471997">
      <w:pPr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Cisco Ansible Module</w:t>
      </w:r>
    </w:p>
    <w:p w14:paraId="72161233" w14:textId="77777777" w:rsidR="0061705D" w:rsidRPr="00A4519F" w:rsidRDefault="0061705D" w:rsidP="00471997">
      <w:pPr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bCs/>
        </w:rPr>
      </w:pPr>
      <w:r w:rsidRPr="00A4519F">
        <w:rPr>
          <w:rFonts w:ascii="Arial" w:hAnsi="Arial" w:cs="Arial"/>
          <w:bCs/>
        </w:rPr>
        <w:t>Use the Puppet Agent</w:t>
      </w:r>
    </w:p>
    <w:p w14:paraId="553CAA15" w14:textId="77777777" w:rsidR="0061705D" w:rsidRPr="0061705D" w:rsidRDefault="0061705D" w:rsidP="0061705D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  <w:bCs/>
        </w:rPr>
        <w:t>LAB OUTLINE</w:t>
      </w:r>
    </w:p>
    <w:p w14:paraId="1355BA94" w14:textId="47833051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1: High Availability on Layer 2</w:t>
      </w:r>
    </w:p>
    <w:p w14:paraId="5AE3762A" w14:textId="387AF3FC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2: Designing Layer 3 Connectivity</w:t>
      </w:r>
    </w:p>
    <w:p w14:paraId="6338FE26" w14:textId="6AB0FC27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3: Designing Data Center Topologies</w:t>
      </w:r>
    </w:p>
    <w:p w14:paraId="1C7AF04B" w14:textId="2CACC8B9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4: Locator/ID Separation Protocol</w:t>
      </w:r>
    </w:p>
    <w:p w14:paraId="336123B8" w14:textId="59EF0D08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5: VXLAN Overlay Networks</w:t>
      </w:r>
    </w:p>
    <w:p w14:paraId="30A425B5" w14:textId="514A8293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6: Hardware and Device Virtualization</w:t>
      </w:r>
    </w:p>
    <w:p w14:paraId="24475EC2" w14:textId="7A090F84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7: Cisco FEX Options</w:t>
      </w:r>
    </w:p>
    <w:p w14:paraId="610AEF53" w14:textId="05DB3F48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8: Basic Data Center Security</w:t>
      </w:r>
    </w:p>
    <w:p w14:paraId="7B8C1B7D" w14:textId="288C56E9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9: Advanced Data Center Security</w:t>
      </w:r>
    </w:p>
    <w:p w14:paraId="49079088" w14:textId="2CAF92B2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10: Management and Orchestration</w:t>
      </w:r>
    </w:p>
    <w:p w14:paraId="424090A4" w14:textId="788D9BD6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11: Storage and RAID Options</w:t>
      </w:r>
    </w:p>
    <w:p w14:paraId="41F9B83F" w14:textId="7F35FDCD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 xml:space="preserve">12: </w:t>
      </w:r>
      <w:proofErr w:type="spellStart"/>
      <w:r w:rsidRPr="0061705D">
        <w:rPr>
          <w:rFonts w:ascii="Arial" w:eastAsia="Times New Roman" w:hAnsi="Arial" w:cs="Arial"/>
          <w:b/>
        </w:rPr>
        <w:t>Fibre</w:t>
      </w:r>
      <w:proofErr w:type="spellEnd"/>
      <w:r w:rsidRPr="0061705D">
        <w:rPr>
          <w:rFonts w:ascii="Arial" w:eastAsia="Times New Roman" w:hAnsi="Arial" w:cs="Arial"/>
          <w:b/>
        </w:rPr>
        <w:t xml:space="preserve"> Channel Topologies</w:t>
      </w:r>
    </w:p>
    <w:p w14:paraId="241E2C78" w14:textId="79CFA135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 xml:space="preserve">13: </w:t>
      </w:r>
      <w:proofErr w:type="spellStart"/>
      <w:r w:rsidRPr="0061705D">
        <w:rPr>
          <w:rFonts w:ascii="Arial" w:eastAsia="Times New Roman" w:hAnsi="Arial" w:cs="Arial"/>
          <w:b/>
        </w:rPr>
        <w:t>Fibre</w:t>
      </w:r>
      <w:proofErr w:type="spellEnd"/>
      <w:r w:rsidRPr="0061705D">
        <w:rPr>
          <w:rFonts w:ascii="Arial" w:eastAsia="Times New Roman" w:hAnsi="Arial" w:cs="Arial"/>
          <w:b/>
        </w:rPr>
        <w:t xml:space="preserve"> Channel Topologies</w:t>
      </w:r>
    </w:p>
    <w:p w14:paraId="349CBA6E" w14:textId="1BDADF63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 xml:space="preserve">14: </w:t>
      </w:r>
      <w:proofErr w:type="spellStart"/>
      <w:r w:rsidRPr="0061705D">
        <w:rPr>
          <w:rFonts w:ascii="Arial" w:eastAsia="Times New Roman" w:hAnsi="Arial" w:cs="Arial"/>
          <w:b/>
        </w:rPr>
        <w:t>FCoE</w:t>
      </w:r>
      <w:proofErr w:type="spellEnd"/>
    </w:p>
    <w:p w14:paraId="7BA8E8B2" w14:textId="628BAA3A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lastRenderedPageBreak/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15: Storage Security</w:t>
      </w:r>
    </w:p>
    <w:p w14:paraId="19F3F398" w14:textId="7A440ECD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16: SAN Management and Orchestration</w:t>
      </w:r>
    </w:p>
    <w:p w14:paraId="3ED4DCAB" w14:textId="24465564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17: Cisco UCS Servers and Use Cases</w:t>
      </w:r>
    </w:p>
    <w:p w14:paraId="07226CC8" w14:textId="6638FD75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18: Fabric Interconnect Connectivity</w:t>
      </w:r>
    </w:p>
    <w:p w14:paraId="4EB3F445" w14:textId="1541E694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19: Hyperconverged and Integrated Systems</w:t>
      </w:r>
    </w:p>
    <w:p w14:paraId="68AEDD12" w14:textId="144C1F5D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20: Cisco UCS Manager Systemwide Parameters</w:t>
      </w:r>
    </w:p>
    <w:p w14:paraId="1763EBDC" w14:textId="2E01AE77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21: Cisco UCS RBAC</w:t>
      </w:r>
    </w:p>
    <w:p w14:paraId="6F5C151C" w14:textId="3294CE19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22: Pools for Service Profiles</w:t>
      </w:r>
    </w:p>
    <w:p w14:paraId="3AA2CA3C" w14:textId="2C29001B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23: Policies for Service Profiles</w:t>
      </w:r>
    </w:p>
    <w:p w14:paraId="12352B67" w14:textId="61139E85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24: Network-Specific Adapters and Policies</w:t>
      </w:r>
    </w:p>
    <w:p w14:paraId="1CCECC76" w14:textId="6EB7ACA7" w:rsidR="0061705D" w:rsidRPr="0061705D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25: Templates in Cisco UCS Manager</w:t>
      </w:r>
    </w:p>
    <w:p w14:paraId="6D2CBAA7" w14:textId="7465CCC2" w:rsidR="00A33707" w:rsidRPr="00A4519F" w:rsidRDefault="0061705D" w:rsidP="004719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A4519F">
        <w:rPr>
          <w:rFonts w:ascii="Arial" w:eastAsia="Times New Roman" w:hAnsi="Arial" w:cs="Arial"/>
          <w:b/>
        </w:rPr>
        <w:t>Lab</w:t>
      </w:r>
      <w:r w:rsidRPr="0061705D">
        <w:rPr>
          <w:rFonts w:ascii="Arial" w:eastAsia="Times New Roman" w:hAnsi="Arial" w:cs="Arial"/>
          <w:b/>
        </w:rPr>
        <w:t xml:space="preserve"> </w:t>
      </w:r>
      <w:r w:rsidRPr="0061705D">
        <w:rPr>
          <w:rFonts w:ascii="Arial" w:eastAsia="Times New Roman" w:hAnsi="Arial" w:cs="Arial"/>
          <w:b/>
        </w:rPr>
        <w:t>26: Designing Data Center Automation</w:t>
      </w:r>
    </w:p>
    <w:sectPr w:rsidR="00A33707" w:rsidRPr="00A4519F" w:rsidSect="00732C7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8C121" w14:textId="77777777" w:rsidR="00471997" w:rsidRDefault="00471997" w:rsidP="00C430DB">
      <w:pPr>
        <w:spacing w:after="0" w:line="240" w:lineRule="auto"/>
      </w:pPr>
      <w:r>
        <w:separator/>
      </w:r>
    </w:p>
  </w:endnote>
  <w:endnote w:type="continuationSeparator" w:id="0">
    <w:p w14:paraId="15E2FEB5" w14:textId="77777777" w:rsidR="00471997" w:rsidRDefault="00471997" w:rsidP="00C4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60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322812" w14:textId="070DD7EE" w:rsidR="00C430DB" w:rsidRDefault="00C430D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801933" w14:textId="2EEF0086" w:rsidR="00C430DB" w:rsidRPr="00C430DB" w:rsidRDefault="00C430DB" w:rsidP="00C430DB">
    <w:pPr>
      <w:pStyle w:val="Footer"/>
      <w:jc w:val="center"/>
      <w:rPr>
        <w:sz w:val="24"/>
      </w:rPr>
    </w:pPr>
    <w:bookmarkStart w:id="1" w:name="_Hlk162385349"/>
    <w:bookmarkStart w:id="2" w:name="_Hlk162385350"/>
    <w:bookmarkStart w:id="3" w:name="_Hlk162385821"/>
    <w:bookmarkStart w:id="4" w:name="_Hlk162385822"/>
    <w:bookmarkStart w:id="5" w:name="_Hlk162386402"/>
    <w:bookmarkStart w:id="6" w:name="_Hlk162386403"/>
    <w:bookmarkStart w:id="7" w:name="_Hlk162386713"/>
    <w:bookmarkStart w:id="8" w:name="_Hlk162386714"/>
    <w:bookmarkStart w:id="9" w:name="_Hlk162387283"/>
    <w:bookmarkStart w:id="10" w:name="_Hlk162387284"/>
    <w:bookmarkStart w:id="11" w:name="_Hlk162387921"/>
    <w:bookmarkStart w:id="12" w:name="_Hlk162387922"/>
    <w:bookmarkStart w:id="13" w:name="_Hlk162388061"/>
    <w:bookmarkStart w:id="14" w:name="_Hlk162388062"/>
    <w:bookmarkStart w:id="15" w:name="_Hlk162388434"/>
    <w:bookmarkStart w:id="16" w:name="_Hlk162388435"/>
    <w:bookmarkStart w:id="17" w:name="_Hlk162390232"/>
    <w:bookmarkStart w:id="18" w:name="_Hlk162390233"/>
    <w:r w:rsidRPr="00C430DB">
      <w:rPr>
        <w:sz w:val="24"/>
      </w:rPr>
      <w:t xml:space="preserve">Current Technologies CLC </w:t>
    </w:r>
    <w:r w:rsidR="007727A7">
      <w:rPr>
        <w:sz w:val="24"/>
      </w:rPr>
      <w:t xml:space="preserve">                                                                        </w:t>
    </w:r>
    <w:r w:rsidRPr="00C430DB">
      <w:rPr>
        <w:sz w:val="24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="007727A7" w:rsidRPr="007727A7">
      <w:rPr>
        <w:sz w:val="24"/>
      </w:rPr>
      <w:t>Configuring and Administering Cisco WEBEX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7D107" w14:textId="77777777" w:rsidR="00471997" w:rsidRDefault="00471997" w:rsidP="00C430DB">
      <w:pPr>
        <w:spacing w:after="0" w:line="240" w:lineRule="auto"/>
      </w:pPr>
      <w:r>
        <w:separator/>
      </w:r>
    </w:p>
  </w:footnote>
  <w:footnote w:type="continuationSeparator" w:id="0">
    <w:p w14:paraId="4D8ABDB0" w14:textId="77777777" w:rsidR="00471997" w:rsidRDefault="00471997" w:rsidP="00C4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25E"/>
    <w:multiLevelType w:val="multilevel"/>
    <w:tmpl w:val="E8F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64A0D"/>
    <w:multiLevelType w:val="multilevel"/>
    <w:tmpl w:val="2044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901CC"/>
    <w:multiLevelType w:val="multilevel"/>
    <w:tmpl w:val="1C72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B1101"/>
    <w:multiLevelType w:val="multilevel"/>
    <w:tmpl w:val="0730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F452A"/>
    <w:multiLevelType w:val="multilevel"/>
    <w:tmpl w:val="1B7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26D3B"/>
    <w:multiLevelType w:val="multilevel"/>
    <w:tmpl w:val="5B0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22532"/>
    <w:multiLevelType w:val="multilevel"/>
    <w:tmpl w:val="4D62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02F2E"/>
    <w:multiLevelType w:val="multilevel"/>
    <w:tmpl w:val="5E9E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841F8"/>
    <w:multiLevelType w:val="multilevel"/>
    <w:tmpl w:val="F4BA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54C52"/>
    <w:multiLevelType w:val="multilevel"/>
    <w:tmpl w:val="3CD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20E34"/>
    <w:multiLevelType w:val="multilevel"/>
    <w:tmpl w:val="43F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511E0"/>
    <w:multiLevelType w:val="multilevel"/>
    <w:tmpl w:val="E0BA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53D4B"/>
    <w:multiLevelType w:val="multilevel"/>
    <w:tmpl w:val="2BBE8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727F9"/>
    <w:multiLevelType w:val="multilevel"/>
    <w:tmpl w:val="5DE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864E0"/>
    <w:multiLevelType w:val="multilevel"/>
    <w:tmpl w:val="5DF2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273C7"/>
    <w:multiLevelType w:val="multilevel"/>
    <w:tmpl w:val="EA9C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9F222F"/>
    <w:multiLevelType w:val="multilevel"/>
    <w:tmpl w:val="535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95F99"/>
    <w:multiLevelType w:val="multilevel"/>
    <w:tmpl w:val="9366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F6527"/>
    <w:multiLevelType w:val="multilevel"/>
    <w:tmpl w:val="A3B6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D3A83"/>
    <w:multiLevelType w:val="multilevel"/>
    <w:tmpl w:val="C0DC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F3179"/>
    <w:multiLevelType w:val="multilevel"/>
    <w:tmpl w:val="7D58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68254F"/>
    <w:multiLevelType w:val="multilevel"/>
    <w:tmpl w:val="E68E5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8D7190"/>
    <w:multiLevelType w:val="multilevel"/>
    <w:tmpl w:val="F892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523652"/>
    <w:multiLevelType w:val="multilevel"/>
    <w:tmpl w:val="6CE8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A37442"/>
    <w:multiLevelType w:val="multilevel"/>
    <w:tmpl w:val="9834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1C512E"/>
    <w:multiLevelType w:val="multilevel"/>
    <w:tmpl w:val="0E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F1F8F"/>
    <w:multiLevelType w:val="multilevel"/>
    <w:tmpl w:val="B290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EB76EF"/>
    <w:multiLevelType w:val="multilevel"/>
    <w:tmpl w:val="0336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C1B4A"/>
    <w:multiLevelType w:val="multilevel"/>
    <w:tmpl w:val="4F585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A93564"/>
    <w:multiLevelType w:val="multilevel"/>
    <w:tmpl w:val="DCDC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FC171D"/>
    <w:multiLevelType w:val="multilevel"/>
    <w:tmpl w:val="D720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28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3"/>
  </w:num>
  <w:num w:numId="11">
    <w:abstractNumId w:val="19"/>
  </w:num>
  <w:num w:numId="12">
    <w:abstractNumId w:val="25"/>
  </w:num>
  <w:num w:numId="13">
    <w:abstractNumId w:val="24"/>
  </w:num>
  <w:num w:numId="14">
    <w:abstractNumId w:val="15"/>
  </w:num>
  <w:num w:numId="15">
    <w:abstractNumId w:val="30"/>
  </w:num>
  <w:num w:numId="16">
    <w:abstractNumId w:val="27"/>
  </w:num>
  <w:num w:numId="17">
    <w:abstractNumId w:val="5"/>
  </w:num>
  <w:num w:numId="18">
    <w:abstractNumId w:val="8"/>
  </w:num>
  <w:num w:numId="19">
    <w:abstractNumId w:val="20"/>
  </w:num>
  <w:num w:numId="20">
    <w:abstractNumId w:val="22"/>
  </w:num>
  <w:num w:numId="21">
    <w:abstractNumId w:val="17"/>
  </w:num>
  <w:num w:numId="22">
    <w:abstractNumId w:val="14"/>
  </w:num>
  <w:num w:numId="23">
    <w:abstractNumId w:val="26"/>
  </w:num>
  <w:num w:numId="24">
    <w:abstractNumId w:val="0"/>
  </w:num>
  <w:num w:numId="25">
    <w:abstractNumId w:val="23"/>
  </w:num>
  <w:num w:numId="26">
    <w:abstractNumId w:val="9"/>
  </w:num>
  <w:num w:numId="27">
    <w:abstractNumId w:val="3"/>
  </w:num>
  <w:num w:numId="28">
    <w:abstractNumId w:val="29"/>
  </w:num>
  <w:num w:numId="29">
    <w:abstractNumId w:val="18"/>
  </w:num>
  <w:num w:numId="30">
    <w:abstractNumId w:val="7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96"/>
    <w:rsid w:val="00002DA9"/>
    <w:rsid w:val="0002437B"/>
    <w:rsid w:val="00031B51"/>
    <w:rsid w:val="00063BEC"/>
    <w:rsid w:val="000C1B2F"/>
    <w:rsid w:val="000E2E2A"/>
    <w:rsid w:val="000E4A8F"/>
    <w:rsid w:val="000F409E"/>
    <w:rsid w:val="00101A41"/>
    <w:rsid w:val="00122DF8"/>
    <w:rsid w:val="00130243"/>
    <w:rsid w:val="00161649"/>
    <w:rsid w:val="00162541"/>
    <w:rsid w:val="00163C50"/>
    <w:rsid w:val="00166FA0"/>
    <w:rsid w:val="001F7A46"/>
    <w:rsid w:val="002101E9"/>
    <w:rsid w:val="00247FA2"/>
    <w:rsid w:val="002502D9"/>
    <w:rsid w:val="00253F00"/>
    <w:rsid w:val="002609FF"/>
    <w:rsid w:val="00282E96"/>
    <w:rsid w:val="002B03DA"/>
    <w:rsid w:val="002C3C07"/>
    <w:rsid w:val="002C6EFE"/>
    <w:rsid w:val="00301C4A"/>
    <w:rsid w:val="0031394D"/>
    <w:rsid w:val="00325800"/>
    <w:rsid w:val="0032758B"/>
    <w:rsid w:val="003279A7"/>
    <w:rsid w:val="00337140"/>
    <w:rsid w:val="003616E1"/>
    <w:rsid w:val="00380825"/>
    <w:rsid w:val="003A1EC4"/>
    <w:rsid w:val="003C0081"/>
    <w:rsid w:val="003D1E77"/>
    <w:rsid w:val="003E04AE"/>
    <w:rsid w:val="003E7F6E"/>
    <w:rsid w:val="003F1615"/>
    <w:rsid w:val="003F6CFD"/>
    <w:rsid w:val="004068FF"/>
    <w:rsid w:val="00431E09"/>
    <w:rsid w:val="0045233D"/>
    <w:rsid w:val="00461B29"/>
    <w:rsid w:val="00471997"/>
    <w:rsid w:val="00472417"/>
    <w:rsid w:val="004922DA"/>
    <w:rsid w:val="004D3A08"/>
    <w:rsid w:val="004F2246"/>
    <w:rsid w:val="00565148"/>
    <w:rsid w:val="00580F95"/>
    <w:rsid w:val="00590D81"/>
    <w:rsid w:val="00594CAF"/>
    <w:rsid w:val="005A22F4"/>
    <w:rsid w:val="005C11C6"/>
    <w:rsid w:val="005D625F"/>
    <w:rsid w:val="005F0F31"/>
    <w:rsid w:val="00614C8E"/>
    <w:rsid w:val="0061705D"/>
    <w:rsid w:val="00621221"/>
    <w:rsid w:val="00644207"/>
    <w:rsid w:val="00663396"/>
    <w:rsid w:val="00663F5F"/>
    <w:rsid w:val="00670507"/>
    <w:rsid w:val="006753D7"/>
    <w:rsid w:val="00683506"/>
    <w:rsid w:val="00687653"/>
    <w:rsid w:val="006B00E8"/>
    <w:rsid w:val="006B5D0E"/>
    <w:rsid w:val="006C7718"/>
    <w:rsid w:val="006F0C50"/>
    <w:rsid w:val="00701C61"/>
    <w:rsid w:val="0070331A"/>
    <w:rsid w:val="007201E5"/>
    <w:rsid w:val="00722111"/>
    <w:rsid w:val="00732C78"/>
    <w:rsid w:val="0073754A"/>
    <w:rsid w:val="007457F5"/>
    <w:rsid w:val="007727A7"/>
    <w:rsid w:val="007B1FFF"/>
    <w:rsid w:val="007B2D2E"/>
    <w:rsid w:val="007D5C62"/>
    <w:rsid w:val="007F1A9F"/>
    <w:rsid w:val="007F6389"/>
    <w:rsid w:val="00825798"/>
    <w:rsid w:val="00835761"/>
    <w:rsid w:val="00836407"/>
    <w:rsid w:val="00837C16"/>
    <w:rsid w:val="00842FB3"/>
    <w:rsid w:val="008A01CB"/>
    <w:rsid w:val="008E3A50"/>
    <w:rsid w:val="00922EE0"/>
    <w:rsid w:val="00923333"/>
    <w:rsid w:val="00924F22"/>
    <w:rsid w:val="00952230"/>
    <w:rsid w:val="00973A3A"/>
    <w:rsid w:val="009815D4"/>
    <w:rsid w:val="009C23BA"/>
    <w:rsid w:val="009D7C8E"/>
    <w:rsid w:val="009E192A"/>
    <w:rsid w:val="009E2055"/>
    <w:rsid w:val="009F5117"/>
    <w:rsid w:val="009F7E6B"/>
    <w:rsid w:val="00A03B6C"/>
    <w:rsid w:val="00A04354"/>
    <w:rsid w:val="00A15AD7"/>
    <w:rsid w:val="00A33707"/>
    <w:rsid w:val="00A34548"/>
    <w:rsid w:val="00A4519F"/>
    <w:rsid w:val="00A57523"/>
    <w:rsid w:val="00A6013F"/>
    <w:rsid w:val="00A73322"/>
    <w:rsid w:val="00A77CF6"/>
    <w:rsid w:val="00A8126E"/>
    <w:rsid w:val="00A95234"/>
    <w:rsid w:val="00AB2629"/>
    <w:rsid w:val="00AC1C91"/>
    <w:rsid w:val="00AD4DD0"/>
    <w:rsid w:val="00AF2427"/>
    <w:rsid w:val="00AF3F9E"/>
    <w:rsid w:val="00B10A06"/>
    <w:rsid w:val="00B12F18"/>
    <w:rsid w:val="00B2667D"/>
    <w:rsid w:val="00B32AAC"/>
    <w:rsid w:val="00B71919"/>
    <w:rsid w:val="00B71BFA"/>
    <w:rsid w:val="00B864C3"/>
    <w:rsid w:val="00B94124"/>
    <w:rsid w:val="00BA4C8B"/>
    <w:rsid w:val="00BB09BD"/>
    <w:rsid w:val="00BC43D0"/>
    <w:rsid w:val="00BC75CA"/>
    <w:rsid w:val="00BD7B2A"/>
    <w:rsid w:val="00C001DE"/>
    <w:rsid w:val="00C034B4"/>
    <w:rsid w:val="00C05BEF"/>
    <w:rsid w:val="00C05CC8"/>
    <w:rsid w:val="00C129BC"/>
    <w:rsid w:val="00C132E1"/>
    <w:rsid w:val="00C15B8C"/>
    <w:rsid w:val="00C30FA8"/>
    <w:rsid w:val="00C42B6A"/>
    <w:rsid w:val="00C430DB"/>
    <w:rsid w:val="00C447A8"/>
    <w:rsid w:val="00C61C8E"/>
    <w:rsid w:val="00C742CC"/>
    <w:rsid w:val="00CB7701"/>
    <w:rsid w:val="00CE76F4"/>
    <w:rsid w:val="00D17870"/>
    <w:rsid w:val="00D24F0D"/>
    <w:rsid w:val="00D44F87"/>
    <w:rsid w:val="00D5108B"/>
    <w:rsid w:val="00D64F46"/>
    <w:rsid w:val="00D81C5C"/>
    <w:rsid w:val="00DA140E"/>
    <w:rsid w:val="00DA405B"/>
    <w:rsid w:val="00DA5112"/>
    <w:rsid w:val="00DA5BBA"/>
    <w:rsid w:val="00DC7232"/>
    <w:rsid w:val="00DF15E1"/>
    <w:rsid w:val="00E03CBC"/>
    <w:rsid w:val="00E2276F"/>
    <w:rsid w:val="00E33CFE"/>
    <w:rsid w:val="00E51784"/>
    <w:rsid w:val="00E521E1"/>
    <w:rsid w:val="00E540AA"/>
    <w:rsid w:val="00E70D6C"/>
    <w:rsid w:val="00E71282"/>
    <w:rsid w:val="00EB4B4F"/>
    <w:rsid w:val="00EC56D9"/>
    <w:rsid w:val="00EC69A1"/>
    <w:rsid w:val="00F049E8"/>
    <w:rsid w:val="00F20CAB"/>
    <w:rsid w:val="00F21470"/>
    <w:rsid w:val="00FB7EEF"/>
    <w:rsid w:val="00F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0115C"/>
  <w15:chartTrackingRefBased/>
  <w15:docId w15:val="{9EADF251-6F3C-4BE8-81BA-3FEA5105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7B2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7B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7B2A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DB"/>
  </w:style>
  <w:style w:type="paragraph" w:styleId="Footer">
    <w:name w:val="footer"/>
    <w:basedOn w:val="Normal"/>
    <w:link w:val="FooterChar"/>
    <w:uiPriority w:val="99"/>
    <w:unhideWhenUsed/>
    <w:rsid w:val="00C4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54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55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41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18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5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3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80062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91183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9762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90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1475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66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75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346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739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3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464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4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62197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993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5077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26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49502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37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54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494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362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87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045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1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52908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278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09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79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33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700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448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73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621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37816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878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381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711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082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27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97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78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4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59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52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0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35094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7990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8154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75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9699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25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91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32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472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1230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24563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73042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441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592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17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40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07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185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8596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52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00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50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21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54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V. Gardner</dc:creator>
  <cp:keywords/>
  <dc:description/>
  <cp:lastModifiedBy>Natalya G. Myers</cp:lastModifiedBy>
  <cp:revision>2</cp:revision>
  <cp:lastPrinted>2024-03-27T03:38:00Z</cp:lastPrinted>
  <dcterms:created xsi:type="dcterms:W3CDTF">2024-07-24T15:28:00Z</dcterms:created>
  <dcterms:modified xsi:type="dcterms:W3CDTF">2024-07-24T15:28:00Z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50cfd26d5265123da91a6a00cc95d848b97762aa732b4d915f7de5f69da55573</vt:lpwstr>
  </property>
</Properties>
</file>